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714C9" w14:textId="7AC34CFE" w:rsidR="007C63AB" w:rsidRDefault="00AE31DC" w:rsidP="00180B66">
      <w:pPr>
        <w:pStyle w:val="Heading1"/>
        <w:jc w:val="center"/>
        <w:rPr>
          <w:rFonts w:ascii="Arial" w:eastAsia="Arial" w:hAnsi="Arial" w:cs="Arial"/>
          <w:b/>
        </w:rPr>
      </w:pPr>
      <w:r>
        <w:rPr>
          <w:noProof/>
          <w:color w:val="2B579A"/>
          <w:shd w:val="clear" w:color="auto" w:fill="E6E6E6"/>
        </w:rPr>
        <w:drawing>
          <wp:inline distT="0" distB="0" distL="0" distR="0" wp14:anchorId="53885C12" wp14:editId="2E1027E5">
            <wp:extent cx="3516884" cy="13106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516884" cy="1310640"/>
                    </a:xfrm>
                    <a:prstGeom prst="rect">
                      <a:avLst/>
                    </a:prstGeom>
                  </pic:spPr>
                </pic:pic>
              </a:graphicData>
            </a:graphic>
          </wp:inline>
        </w:drawing>
      </w:r>
      <w:r>
        <w:br/>
      </w:r>
    </w:p>
    <w:p w14:paraId="7DDE95D5" w14:textId="76B5F8CF" w:rsidR="00881A9A" w:rsidRPr="007C63AB" w:rsidRDefault="00180B66" w:rsidP="00180B66">
      <w:pPr>
        <w:pStyle w:val="Heading1"/>
        <w:jc w:val="center"/>
        <w:rPr>
          <w:rFonts w:ascii="Arial" w:eastAsia="Arial" w:hAnsi="Arial" w:cs="Arial"/>
          <w:b/>
          <w:sz w:val="36"/>
          <w:szCs w:val="36"/>
        </w:rPr>
      </w:pPr>
      <w:r w:rsidRPr="7F72C5F6">
        <w:rPr>
          <w:rFonts w:ascii="Arial" w:eastAsia="Arial" w:hAnsi="Arial" w:cs="Arial"/>
          <w:b/>
          <w:sz w:val="36"/>
          <w:szCs w:val="36"/>
        </w:rPr>
        <w:t>Suicide Prevention Month Toolkit</w:t>
      </w:r>
    </w:p>
    <w:p w14:paraId="10362CB7" w14:textId="095E1E82" w:rsidR="00180B66" w:rsidRPr="007C63AB" w:rsidRDefault="00180B66" w:rsidP="00180B66">
      <w:pPr>
        <w:rPr>
          <w:rFonts w:ascii="Arial" w:eastAsia="Arial" w:hAnsi="Arial" w:cs="Arial"/>
        </w:rPr>
      </w:pPr>
    </w:p>
    <w:p w14:paraId="7AC51347" w14:textId="47E920F8" w:rsidR="00180B66" w:rsidRPr="007C63AB" w:rsidRDefault="00AE31DC" w:rsidP="00AE31DC">
      <w:pPr>
        <w:jc w:val="center"/>
        <w:rPr>
          <w:rFonts w:ascii="Arial" w:eastAsia="Arial" w:hAnsi="Arial" w:cs="Arial"/>
        </w:rPr>
      </w:pPr>
      <w:r>
        <w:rPr>
          <w:noProof/>
          <w:color w:val="2B579A"/>
          <w:shd w:val="clear" w:color="auto" w:fill="E6E6E6"/>
        </w:rPr>
        <w:drawing>
          <wp:inline distT="0" distB="0" distL="0" distR="0" wp14:anchorId="6E6A7BBE" wp14:editId="3C5F8A36">
            <wp:extent cx="2555909" cy="113596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5909" cy="1135960"/>
                    </a:xfrm>
                    <a:prstGeom prst="rect">
                      <a:avLst/>
                    </a:prstGeom>
                  </pic:spPr>
                </pic:pic>
              </a:graphicData>
            </a:graphic>
          </wp:inline>
        </w:drawing>
      </w:r>
      <w:r>
        <w:br/>
      </w:r>
    </w:p>
    <w:p w14:paraId="1CCAD35A" w14:textId="1062607E" w:rsidR="00180B66" w:rsidRPr="00720B27" w:rsidRDefault="00180B66" w:rsidP="7F72C5F6">
      <w:pPr>
        <w:rPr>
          <w:rFonts w:ascii="Arial" w:eastAsia="Arial" w:hAnsi="Arial" w:cs="Arial"/>
          <w:b/>
          <w:bCs/>
          <w:i/>
          <w:iCs/>
          <w:sz w:val="28"/>
          <w:szCs w:val="28"/>
        </w:rPr>
      </w:pPr>
    </w:p>
    <w:p w14:paraId="01ECD65C" w14:textId="42954C4E" w:rsidR="00180B66" w:rsidRPr="00720B27" w:rsidRDefault="3385423C" w:rsidP="00180B66">
      <w:pPr>
        <w:rPr>
          <w:rFonts w:ascii="Arial" w:eastAsia="Arial" w:hAnsi="Arial" w:cs="Arial"/>
          <w:b/>
          <w:sz w:val="28"/>
          <w:szCs w:val="28"/>
        </w:rPr>
      </w:pPr>
      <w:r w:rsidRPr="7F72C5F6">
        <w:rPr>
          <w:rFonts w:ascii="Arial" w:eastAsia="Arial" w:hAnsi="Arial" w:cs="Arial"/>
          <w:b/>
          <w:bCs/>
          <w:sz w:val="28"/>
          <w:szCs w:val="28"/>
        </w:rPr>
        <w:t>Links</w:t>
      </w:r>
      <w:r w:rsidR="00720B27" w:rsidRPr="7F72C5F6">
        <w:rPr>
          <w:rFonts w:ascii="Arial" w:eastAsia="Arial" w:hAnsi="Arial" w:cs="Arial"/>
          <w:b/>
          <w:sz w:val="28"/>
          <w:szCs w:val="28"/>
        </w:rPr>
        <w:t xml:space="preserve">: </w:t>
      </w:r>
    </w:p>
    <w:p w14:paraId="616E3259" w14:textId="66D1FF98" w:rsidR="007B6041" w:rsidRPr="007C63AB" w:rsidRDefault="007B6041" w:rsidP="00180B66">
      <w:pPr>
        <w:rPr>
          <w:rFonts w:ascii="Arial" w:eastAsia="Arial" w:hAnsi="Arial" w:cs="Arial"/>
        </w:rPr>
      </w:pPr>
    </w:p>
    <w:p w14:paraId="00C6E8E8" w14:textId="4573B86C" w:rsidR="007B6041" w:rsidRPr="007C63AB" w:rsidRDefault="007B6041" w:rsidP="00180B66">
      <w:pPr>
        <w:rPr>
          <w:rFonts w:ascii="Arial" w:eastAsia="Arial" w:hAnsi="Arial" w:cs="Arial"/>
        </w:rPr>
      </w:pPr>
      <w:r w:rsidRPr="7F72C5F6">
        <w:rPr>
          <w:rFonts w:ascii="Arial" w:eastAsia="Arial" w:hAnsi="Arial" w:cs="Arial"/>
        </w:rPr>
        <w:t>Hashtags: #SuicidePreventionMonth</w:t>
      </w:r>
    </w:p>
    <w:p w14:paraId="48BCE1FF" w14:textId="0EFDDC87" w:rsidR="004E5112" w:rsidRPr="007C63AB" w:rsidRDefault="004E5112" w:rsidP="004E5112">
      <w:pPr>
        <w:rPr>
          <w:rStyle w:val="Hyperlink"/>
          <w:rFonts w:ascii="Arial" w:eastAsia="Arial" w:hAnsi="Arial" w:cs="Arial"/>
          <w:bdr w:val="none" w:sz="0" w:space="0" w:color="auto" w:frame="1"/>
          <w:shd w:val="clear" w:color="auto" w:fill="FFFFFF"/>
        </w:rPr>
      </w:pPr>
      <w:r w:rsidRPr="7F72C5F6">
        <w:rPr>
          <w:rFonts w:ascii="Arial" w:eastAsia="Arial" w:hAnsi="Arial" w:cs="Arial"/>
        </w:rPr>
        <w:t xml:space="preserve">General Link: </w:t>
      </w:r>
      <w:hyperlink r:id="rId10" w:tgtFrame="_blank" w:history="1">
        <w:r w:rsidRPr="7F72C5F6">
          <w:rPr>
            <w:rStyle w:val="Hyperlink"/>
            <w:rFonts w:ascii="Arial" w:eastAsia="Arial" w:hAnsi="Arial" w:cs="Arial"/>
            <w:bdr w:val="none" w:sz="0" w:space="0" w:color="auto" w:frame="1"/>
            <w:shd w:val="clear" w:color="auto" w:fill="FFFFFF"/>
          </w:rPr>
          <w:t>https://www.aha.org/suicideprevention</w:t>
        </w:r>
      </w:hyperlink>
    </w:p>
    <w:p w14:paraId="3C01EA54" w14:textId="308776B4" w:rsidR="007C63AB" w:rsidRPr="007C63AB" w:rsidRDefault="007C63AB" w:rsidP="004E5112">
      <w:pPr>
        <w:rPr>
          <w:rStyle w:val="Hyperlink"/>
          <w:rFonts w:ascii="Arial" w:eastAsia="Arial" w:hAnsi="Arial" w:cs="Arial"/>
          <w:bdr w:val="none" w:sz="0" w:space="0" w:color="auto" w:frame="1"/>
          <w:shd w:val="clear" w:color="auto" w:fill="FFFFFF"/>
        </w:rPr>
      </w:pPr>
    </w:p>
    <w:p w14:paraId="6F9BBA90" w14:textId="17492745" w:rsidR="007C63AB" w:rsidRDefault="007C63AB" w:rsidP="7F72C5F6">
      <w:pPr>
        <w:rPr>
          <w:rStyle w:val="Hyperlink"/>
          <w:rFonts w:ascii="Arial" w:eastAsia="Arial" w:hAnsi="Arial" w:cs="Arial"/>
          <w:color w:val="auto"/>
        </w:rPr>
      </w:pPr>
      <w:r w:rsidRPr="7F72C5F6">
        <w:rPr>
          <w:rStyle w:val="Hyperlink"/>
          <w:rFonts w:ascii="Arial" w:eastAsia="Arial" w:hAnsi="Arial" w:cs="Arial"/>
          <w:b/>
          <w:bCs/>
          <w:color w:val="auto"/>
          <w:u w:val="none"/>
          <w:bdr w:val="none" w:sz="0" w:space="0" w:color="auto" w:frame="1"/>
          <w:shd w:val="clear" w:color="auto" w:fill="FFFFFF"/>
        </w:rPr>
        <w:t>TWITTER:</w:t>
      </w:r>
      <w:r w:rsidR="5C2039A9" w:rsidRPr="7F72C5F6">
        <w:rPr>
          <w:rStyle w:val="Hyperlink"/>
          <w:rFonts w:ascii="Arial" w:eastAsia="Arial" w:hAnsi="Arial" w:cs="Arial"/>
          <w:b/>
          <w:bCs/>
          <w:color w:val="auto"/>
          <w:u w:val="none"/>
          <w:bdr w:val="none" w:sz="0" w:space="0" w:color="auto" w:frame="1"/>
          <w:shd w:val="clear" w:color="auto" w:fill="FFFFFF"/>
        </w:rPr>
        <w:t xml:space="preserve"> </w:t>
      </w:r>
      <w:hyperlink r:id="rId11" w:history="1">
        <w:r w:rsidR="3E91263D" w:rsidRPr="7F72C5F6">
          <w:rPr>
            <w:rStyle w:val="Hyperlink"/>
            <w:rFonts w:ascii="Arial" w:eastAsia="Arial" w:hAnsi="Arial" w:cs="Arial"/>
          </w:rPr>
          <w:t>https://www.aha.org/suicideprevention?utm_source=twitter&amp;utm_medium=organic&amp;utm_campaign=suicide-prevention-month-2024</w:t>
        </w:r>
      </w:hyperlink>
      <w:r w:rsidR="739DAE0B" w:rsidRPr="7F72C5F6">
        <w:rPr>
          <w:rStyle w:val="Hyperlink"/>
          <w:rFonts w:ascii="Arial" w:eastAsia="Arial" w:hAnsi="Arial" w:cs="Arial"/>
          <w:color w:val="auto"/>
        </w:rPr>
        <w:t xml:space="preserve"> </w:t>
      </w:r>
    </w:p>
    <w:p w14:paraId="0EA9A7DD" w14:textId="15C8082A" w:rsidR="007C63AB" w:rsidRPr="007C63AB" w:rsidRDefault="007C63AB" w:rsidP="7F72C5F6">
      <w:pPr>
        <w:rPr>
          <w:rStyle w:val="Hyperlink"/>
          <w:rFonts w:ascii="Arial" w:eastAsia="Arial" w:hAnsi="Arial" w:cs="Arial"/>
        </w:rPr>
      </w:pPr>
      <w:r>
        <w:br/>
      </w:r>
      <w:r w:rsidRPr="7F72C5F6">
        <w:rPr>
          <w:rStyle w:val="Hyperlink"/>
          <w:rFonts w:ascii="Arial" w:eastAsia="Arial" w:hAnsi="Arial" w:cs="Arial"/>
          <w:b/>
          <w:bCs/>
          <w:color w:val="auto"/>
          <w:u w:val="none"/>
          <w:bdr w:val="none" w:sz="0" w:space="0" w:color="auto" w:frame="1"/>
          <w:shd w:val="clear" w:color="auto" w:fill="FFFFFF"/>
        </w:rPr>
        <w:t>FACEBOOK:</w:t>
      </w:r>
      <w:r w:rsidR="74C47064" w:rsidRPr="7F72C5F6">
        <w:rPr>
          <w:rStyle w:val="Hyperlink"/>
          <w:rFonts w:ascii="Arial" w:eastAsia="Arial" w:hAnsi="Arial" w:cs="Arial"/>
        </w:rPr>
        <w:t xml:space="preserve"> https://www.aha.org/suicideprevention?utm_source=facebook&amp;utm_medium=organic&amp;utm_campaign=suicide-prevention-month-2024</w:t>
      </w:r>
    </w:p>
    <w:p w14:paraId="5893956A" w14:textId="78B724EA" w:rsidR="007C63AB" w:rsidRPr="007C63AB" w:rsidRDefault="007C63AB" w:rsidP="007C63AB">
      <w:pPr>
        <w:rPr>
          <w:rFonts w:ascii="Arial" w:eastAsia="Arial" w:hAnsi="Arial" w:cs="Arial"/>
          <w:spacing w:val="2"/>
          <w:shd w:val="clear" w:color="auto" w:fill="FAFAFA"/>
        </w:rPr>
      </w:pPr>
    </w:p>
    <w:p w14:paraId="353C5B71" w14:textId="6A9311A7" w:rsidR="007C63AB" w:rsidRPr="007C63AB" w:rsidRDefault="007C63AB" w:rsidP="7F72C5F6">
      <w:pPr>
        <w:rPr>
          <w:rFonts w:ascii="Arial" w:eastAsia="Arial" w:hAnsi="Arial" w:cs="Arial"/>
        </w:rPr>
      </w:pPr>
      <w:r w:rsidRPr="7F72C5F6">
        <w:rPr>
          <w:rFonts w:ascii="Arial" w:eastAsia="Arial" w:hAnsi="Arial" w:cs="Arial"/>
          <w:b/>
          <w:bCs/>
          <w:spacing w:val="2"/>
          <w:shd w:val="clear" w:color="auto" w:fill="FAFAFA"/>
        </w:rPr>
        <w:t>LINKEDIN:</w:t>
      </w:r>
      <w:r w:rsidR="45D3D00E" w:rsidRPr="7F72C5F6">
        <w:rPr>
          <w:rFonts w:ascii="Arial" w:eastAsia="Arial" w:hAnsi="Arial" w:cs="Arial"/>
          <w:b/>
          <w:bCs/>
          <w:spacing w:val="2"/>
          <w:shd w:val="clear" w:color="auto" w:fill="FAFAFA"/>
        </w:rPr>
        <w:t xml:space="preserve"> </w:t>
      </w:r>
      <w:hyperlink r:id="rId12" w:history="1">
        <w:hyperlink r:id="rId13">
          <w:r w:rsidR="15C6DA3E" w:rsidRPr="005D1D08">
            <w:rPr>
              <w:rStyle w:val="Hyperlink"/>
              <w:rFonts w:ascii="Arial" w:eastAsia="Arial" w:hAnsi="Arial" w:cs="Arial"/>
            </w:rPr>
            <w:t>https://www.aha.org/suicideprevention?utm_source=linkedin&amp;utm_medium=organic&amp;utm_campaign=suicide-prevention-month-2024</w:t>
          </w:r>
        </w:hyperlink>
      </w:hyperlink>
      <w:r w:rsidR="601F32F6" w:rsidRPr="7F72C5F6">
        <w:rPr>
          <w:rFonts w:ascii="Arial" w:eastAsia="Arial" w:hAnsi="Arial" w:cs="Arial"/>
        </w:rPr>
        <w:t xml:space="preserve"> </w:t>
      </w:r>
    </w:p>
    <w:p w14:paraId="194F12F3" w14:textId="122E91D2" w:rsidR="007C63AB" w:rsidRDefault="007C63AB" w:rsidP="007C63AB">
      <w:pPr>
        <w:rPr>
          <w:rFonts w:ascii="Arial" w:eastAsia="Arial" w:hAnsi="Arial" w:cs="Arial"/>
          <w:spacing w:val="2"/>
          <w:shd w:val="clear" w:color="auto" w:fill="FAFAFA"/>
        </w:rPr>
      </w:pPr>
    </w:p>
    <w:p w14:paraId="2B642763" w14:textId="47EEE741" w:rsidR="00BE5447" w:rsidRPr="007C63AB" w:rsidRDefault="00BE5447" w:rsidP="2DCC4741">
      <w:pPr>
        <w:rPr>
          <w:rStyle w:val="Hyperlink"/>
          <w:rFonts w:ascii="Arial" w:eastAsia="Arial" w:hAnsi="Arial" w:cs="Arial"/>
          <w:bdr w:val="none" w:sz="0" w:space="0" w:color="auto" w:frame="1"/>
          <w:shd w:val="clear" w:color="auto" w:fill="FFFFFF"/>
        </w:rPr>
      </w:pPr>
    </w:p>
    <w:p w14:paraId="4A994FD2" w14:textId="333B7D6E" w:rsidR="007B6041" w:rsidRPr="007C63AB" w:rsidRDefault="007B6041" w:rsidP="11949871">
      <w:pPr>
        <w:rPr>
          <w:rFonts w:ascii="Arial" w:eastAsia="Arial" w:hAnsi="Arial" w:cs="Arial"/>
          <w:b/>
          <w:bCs/>
        </w:rPr>
      </w:pPr>
      <w:r w:rsidRPr="3A586605">
        <w:rPr>
          <w:rFonts w:ascii="Arial" w:eastAsia="Arial" w:hAnsi="Arial" w:cs="Arial"/>
          <w:b/>
          <w:bCs/>
          <w:sz w:val="28"/>
          <w:szCs w:val="28"/>
        </w:rPr>
        <w:t>Suicide Prevention Month Posts:</w:t>
      </w:r>
    </w:p>
    <w:p w14:paraId="041FC068" w14:textId="5125104D" w:rsidR="007B6041" w:rsidRPr="007C63AB" w:rsidRDefault="007B6041" w:rsidP="00180B66">
      <w:pPr>
        <w:rPr>
          <w:rFonts w:ascii="Arial" w:eastAsia="Arial" w:hAnsi="Arial" w:cs="Arial"/>
          <w:b/>
        </w:rPr>
      </w:pPr>
    </w:p>
    <w:p w14:paraId="07028E0E" w14:textId="7245C2D3" w:rsidR="002D2C37" w:rsidRPr="007C63AB" w:rsidRDefault="00A77E2F" w:rsidP="7F72C5F6">
      <w:pPr>
        <w:pStyle w:val="ListParagraph"/>
        <w:numPr>
          <w:ilvl w:val="0"/>
          <w:numId w:val="8"/>
        </w:numPr>
        <w:rPr>
          <w:rFonts w:ascii="Arial" w:eastAsia="Arial" w:hAnsi="Arial" w:cs="Arial"/>
        </w:rPr>
      </w:pPr>
      <w:r w:rsidRPr="7F72C5F6">
        <w:rPr>
          <w:rFonts w:ascii="Arial" w:eastAsia="Arial" w:hAnsi="Arial" w:cs="Arial"/>
          <w:color w:val="4A4A4A"/>
          <w:shd w:val="clear" w:color="auto" w:fill="FFFFFF"/>
        </w:rPr>
        <w:t xml:space="preserve">The 988 Lifeline helps thousands of struggling people overcome suicidal crisis or mental-health related distress every day. </w:t>
      </w:r>
      <w:r w:rsidR="001D3980" w:rsidRPr="7F72C5F6">
        <w:rPr>
          <w:rFonts w:ascii="Arial" w:eastAsia="Arial" w:hAnsi="Arial" w:cs="Arial"/>
          <w:color w:val="4A4A4A"/>
          <w:shd w:val="clear" w:color="auto" w:fill="FFFFFF"/>
        </w:rPr>
        <w:t xml:space="preserve">The AHA has resources for those who want to learn more about the </w:t>
      </w:r>
      <w:proofErr w:type="gramStart"/>
      <w:r w:rsidR="001D3980" w:rsidRPr="7F72C5F6">
        <w:rPr>
          <w:rFonts w:ascii="Arial" w:eastAsia="Arial" w:hAnsi="Arial" w:cs="Arial"/>
          <w:color w:val="4A4A4A"/>
          <w:shd w:val="clear" w:color="auto" w:fill="FFFFFF"/>
        </w:rPr>
        <w:t>988 crisis</w:t>
      </w:r>
      <w:proofErr w:type="gramEnd"/>
      <w:r w:rsidR="001D3980" w:rsidRPr="7F72C5F6">
        <w:rPr>
          <w:rFonts w:ascii="Arial" w:eastAsia="Arial" w:hAnsi="Arial" w:cs="Arial"/>
          <w:color w:val="4A4A4A"/>
          <w:shd w:val="clear" w:color="auto" w:fill="FFFFFF"/>
        </w:rPr>
        <w:t xml:space="preserve"> line #SuicidePreventionMonth </w:t>
      </w:r>
      <w:r w:rsidR="441B946C" w:rsidRPr="1BEE4EC2">
        <w:rPr>
          <w:rFonts w:ascii="Arial" w:eastAsia="Arial" w:hAnsi="Arial" w:cs="Arial"/>
          <w:color w:val="4A4A4A"/>
        </w:rPr>
        <w:lastRenderedPageBreak/>
        <w:t>https://www.aha.org/issue-landing-page/2022-07-15-988-national-suicide-prevention-lifeline-resources</w:t>
      </w:r>
    </w:p>
    <w:p w14:paraId="546B34B7" w14:textId="040F5A5C" w:rsidR="7F72C5F6" w:rsidRDefault="7F72C5F6" w:rsidP="7F72C5F6">
      <w:pPr>
        <w:pStyle w:val="ListParagraph"/>
        <w:rPr>
          <w:rFonts w:ascii="Arial" w:eastAsia="Arial" w:hAnsi="Arial" w:cs="Arial"/>
        </w:rPr>
      </w:pPr>
    </w:p>
    <w:p w14:paraId="7E65BF4F" w14:textId="0AB872EE" w:rsidR="002D2C37" w:rsidRPr="007C63AB" w:rsidRDefault="4A734AFA" w:rsidP="39274472">
      <w:pPr>
        <w:pStyle w:val="ListParagraph"/>
        <w:numPr>
          <w:ilvl w:val="0"/>
          <w:numId w:val="8"/>
        </w:numPr>
        <w:rPr>
          <w:rFonts w:ascii="Arial" w:eastAsia="Arial" w:hAnsi="Arial" w:cs="Arial"/>
        </w:rPr>
      </w:pPr>
      <w:r w:rsidRPr="1BEE4EC2">
        <w:rPr>
          <w:rFonts w:ascii="Arial" w:eastAsia="Arial" w:hAnsi="Arial" w:cs="Arial"/>
        </w:rPr>
        <w:t>988 Day is a national initiative dedicated to raising awareness about the 988 Suicide &amp; Crisis Lifeline and emphasizing the importance of mental health and suicide prevention.</w:t>
      </w:r>
      <w:r w:rsidR="22F38F1F" w:rsidRPr="1BEE4EC2">
        <w:rPr>
          <w:rFonts w:ascii="Arial" w:eastAsia="Arial" w:hAnsi="Arial" w:cs="Arial"/>
        </w:rPr>
        <w:t xml:space="preserve"> </w:t>
      </w:r>
      <w:r w:rsidR="4094B344" w:rsidRPr="1BEE4EC2">
        <w:rPr>
          <w:rFonts w:ascii="Arial" w:eastAsia="Arial" w:hAnsi="Arial" w:cs="Arial"/>
        </w:rPr>
        <w:t>Learn more:</w:t>
      </w:r>
      <w:r w:rsidR="7A80E94B" w:rsidRPr="1BEE4EC2">
        <w:rPr>
          <w:rFonts w:ascii="Arial" w:eastAsia="Arial" w:hAnsi="Arial" w:cs="Arial"/>
        </w:rPr>
        <w:t xml:space="preserve">  #SuicidePreventionMonth</w:t>
      </w:r>
      <w:r w:rsidR="322CAF1B" w:rsidRPr="1BEE4EC2">
        <w:rPr>
          <w:rFonts w:ascii="Arial" w:eastAsia="Arial" w:hAnsi="Arial" w:cs="Arial"/>
        </w:rPr>
        <w:t xml:space="preserve"> https://www.aha.org/issue-landing-page/2022-07-15-988-national-suicide-prevention-lifeline-resources</w:t>
      </w:r>
      <w:r>
        <w:br/>
      </w:r>
    </w:p>
    <w:p w14:paraId="09864C2C" w14:textId="5D432FD7" w:rsidR="002D2C37" w:rsidRPr="007C63AB" w:rsidRDefault="002D2C37" w:rsidP="2DCC4741">
      <w:pPr>
        <w:pStyle w:val="ListParagraph"/>
        <w:numPr>
          <w:ilvl w:val="0"/>
          <w:numId w:val="8"/>
        </w:numPr>
        <w:rPr>
          <w:rFonts w:ascii="Arial" w:eastAsia="Arial" w:hAnsi="Arial" w:cs="Arial"/>
        </w:rPr>
      </w:pPr>
      <w:r w:rsidRPr="7F72C5F6">
        <w:rPr>
          <w:rFonts w:ascii="Arial" w:eastAsia="Arial" w:hAnsi="Arial" w:cs="Arial"/>
          <w:color w:val="4A4A4A"/>
          <w:shd w:val="clear" w:color="auto" w:fill="FFFFFF"/>
        </w:rPr>
        <w:t xml:space="preserve">Why Boards Focus on Suicide Prevention </w:t>
      </w:r>
      <w:hyperlink r:id="rId14" w:history="1">
        <w:r w:rsidRPr="7F72C5F6">
          <w:rPr>
            <w:rStyle w:val="Hyperlink"/>
            <w:rFonts w:ascii="Arial" w:eastAsia="Arial" w:hAnsi="Arial" w:cs="Arial"/>
            <w:shd w:val="clear" w:color="auto" w:fill="FFFFFF"/>
          </w:rPr>
          <w:t>https://trustees.aha.org/why-boards-should-focus-suicide-prevention</w:t>
        </w:r>
      </w:hyperlink>
      <w:r w:rsidRPr="7F72C5F6">
        <w:rPr>
          <w:rFonts w:ascii="Arial" w:eastAsia="Arial" w:hAnsi="Arial" w:cs="Arial"/>
          <w:color w:val="4A4A4A"/>
          <w:shd w:val="clear" w:color="auto" w:fill="FFFFFF"/>
        </w:rPr>
        <w:t xml:space="preserve"> #SuicidePreventionMonth</w:t>
      </w:r>
      <w:r w:rsidR="00B739BD" w:rsidRPr="007C63AB">
        <w:rPr>
          <w:rFonts w:eastAsia="Times New Roman" w:cstheme="minorHAnsi"/>
          <w:color w:val="4A4A4A"/>
          <w:shd w:val="clear" w:color="auto" w:fill="FFFFFF"/>
        </w:rPr>
        <w:br/>
      </w:r>
    </w:p>
    <w:p w14:paraId="6E9CC131" w14:textId="63B02A51" w:rsidR="001D3980" w:rsidRPr="007C63AB" w:rsidRDefault="00482A62" w:rsidP="2DCC4741">
      <w:pPr>
        <w:pStyle w:val="ListParagraph"/>
        <w:numPr>
          <w:ilvl w:val="0"/>
          <w:numId w:val="8"/>
        </w:numPr>
        <w:rPr>
          <w:rFonts w:ascii="Arial" w:eastAsia="Arial" w:hAnsi="Arial" w:cs="Arial"/>
        </w:rPr>
      </w:pPr>
      <w:r w:rsidRPr="7F72C5F6">
        <w:rPr>
          <w:rFonts w:ascii="Arial" w:eastAsia="Arial" w:hAnsi="Arial" w:cs="Arial"/>
          <w:color w:val="4A4A4A"/>
          <w:shd w:val="clear" w:color="auto" w:fill="FFFFFF"/>
        </w:rPr>
        <w:t>As we observe #SuicidePreventionMonth, check out this podcast series</w:t>
      </w:r>
      <w:r w:rsidR="009045DB" w:rsidRPr="7F72C5F6">
        <w:rPr>
          <w:rFonts w:ascii="Arial" w:eastAsia="Arial" w:hAnsi="Arial" w:cs="Arial"/>
          <w:color w:val="4A4A4A"/>
          <w:shd w:val="clear" w:color="auto" w:fill="FFFFFF"/>
        </w:rPr>
        <w:t>,</w:t>
      </w:r>
      <w:r w:rsidRPr="7F72C5F6">
        <w:rPr>
          <w:rFonts w:ascii="Arial" w:eastAsia="Arial" w:hAnsi="Arial" w:cs="Arial"/>
          <w:color w:val="4A4A4A"/>
          <w:shd w:val="clear" w:color="auto" w:fill="FFFFFF"/>
        </w:rPr>
        <w:t xml:space="preserve"> co-developed by the AHA’s Physician Alliance and the Education Development Center</w:t>
      </w:r>
      <w:r w:rsidR="009045DB" w:rsidRPr="7F72C5F6">
        <w:rPr>
          <w:rFonts w:ascii="Arial" w:eastAsia="Arial" w:hAnsi="Arial" w:cs="Arial"/>
          <w:color w:val="4A4A4A"/>
          <w:shd w:val="clear" w:color="auto" w:fill="FFFFFF"/>
        </w:rPr>
        <w:t>,</w:t>
      </w:r>
      <w:r w:rsidRPr="7F72C5F6">
        <w:rPr>
          <w:rFonts w:ascii="Arial" w:eastAsia="Arial" w:hAnsi="Arial" w:cs="Arial"/>
          <w:color w:val="4A4A4A"/>
          <w:shd w:val="clear" w:color="auto" w:fill="FFFFFF"/>
        </w:rPr>
        <w:t xml:space="preserve"> featuring stories of recovery and ideas for supporting colleagues struggling with thoughts of suicide: </w:t>
      </w:r>
      <w:r w:rsidR="000B504E" w:rsidRPr="7F72C5F6">
        <w:rPr>
          <w:rFonts w:ascii="Arial" w:eastAsia="Arial" w:hAnsi="Arial" w:cs="Arial"/>
          <w:color w:val="4A4A4A"/>
          <w:shd w:val="clear" w:color="auto" w:fill="FFFFFF"/>
        </w:rPr>
        <w:t xml:space="preserve"> </w:t>
      </w:r>
      <w:hyperlink r:id="rId15" w:history="1">
        <w:r w:rsidR="000B504E" w:rsidRPr="7F72C5F6">
          <w:rPr>
            <w:rStyle w:val="Hyperlink"/>
            <w:rFonts w:ascii="Arial" w:eastAsia="Arial" w:hAnsi="Arial" w:cs="Arial"/>
            <w:shd w:val="clear" w:color="auto" w:fill="FFFFFF"/>
          </w:rPr>
          <w:t>https://www.aha.org/advancing-health-podcast/be-well-preventing-physician-suicide</w:t>
        </w:r>
      </w:hyperlink>
      <w:r w:rsidR="000B504E" w:rsidRPr="7F72C5F6">
        <w:rPr>
          <w:rFonts w:ascii="Arial" w:eastAsia="Arial" w:hAnsi="Arial" w:cs="Arial"/>
          <w:color w:val="4A4A4A"/>
          <w:shd w:val="clear" w:color="auto" w:fill="FFFFFF"/>
        </w:rPr>
        <w:t xml:space="preserve"> </w:t>
      </w:r>
      <w:r>
        <w:br/>
      </w:r>
    </w:p>
    <w:p w14:paraId="32D02E4D" w14:textId="482731A3" w:rsidR="002725ED" w:rsidRDefault="002725ED" w:rsidP="7F72C5F6">
      <w:pPr>
        <w:pStyle w:val="ListParagraph"/>
        <w:numPr>
          <w:ilvl w:val="0"/>
          <w:numId w:val="8"/>
        </w:numPr>
        <w:rPr>
          <w:rFonts w:ascii="Arial" w:eastAsia="Arial" w:hAnsi="Arial" w:cs="Arial"/>
        </w:rPr>
      </w:pPr>
      <w:r w:rsidRPr="7F72C5F6">
        <w:rPr>
          <w:rFonts w:ascii="Arial" w:eastAsia="Arial" w:hAnsi="Arial" w:cs="Arial"/>
        </w:rPr>
        <w:t xml:space="preserve">How Respectful Dialogue Can Reduce Mental Health Stigma: </w:t>
      </w:r>
      <w:hyperlink r:id="rId16">
        <w:r w:rsidRPr="7F72C5F6">
          <w:rPr>
            <w:rStyle w:val="Hyperlink"/>
            <w:rFonts w:ascii="Arial" w:eastAsia="Arial" w:hAnsi="Arial" w:cs="Arial"/>
          </w:rPr>
          <w:t>https://www.aha.org/news/blog/2022-07-13-how-respectful-dialogue-can-reduce-mental-health-stigma</w:t>
        </w:r>
      </w:hyperlink>
      <w:r w:rsidRPr="7F72C5F6">
        <w:rPr>
          <w:rFonts w:ascii="Arial" w:eastAsia="Arial" w:hAnsi="Arial" w:cs="Arial"/>
        </w:rPr>
        <w:t xml:space="preserve"> #SuicidePreventionMonth</w:t>
      </w:r>
    </w:p>
    <w:p w14:paraId="7EEB4292" w14:textId="6006E6A3" w:rsidR="006E6F90" w:rsidDel="00AE7162" w:rsidRDefault="006E6F90" w:rsidP="7F72C5F6">
      <w:pPr>
        <w:pStyle w:val="ListParagraph"/>
        <w:rPr>
          <w:rFonts w:ascii="Arial" w:eastAsia="Arial" w:hAnsi="Arial" w:cs="Arial"/>
        </w:rPr>
      </w:pPr>
    </w:p>
    <w:p w14:paraId="15DECECD" w14:textId="3732AFC8" w:rsidR="00AE7162" w:rsidRDefault="00AB0E81" w:rsidP="39274472">
      <w:pPr>
        <w:pStyle w:val="ListParagraph"/>
        <w:numPr>
          <w:ilvl w:val="0"/>
          <w:numId w:val="8"/>
        </w:numPr>
        <w:rPr>
          <w:rFonts w:ascii="Arial" w:eastAsia="Arial" w:hAnsi="Arial" w:cs="Arial"/>
        </w:rPr>
      </w:pPr>
      <w:r w:rsidRPr="1BEE4EC2">
        <w:rPr>
          <w:rFonts w:ascii="Arial" w:eastAsia="Arial" w:hAnsi="Arial" w:cs="Arial"/>
        </w:rPr>
        <w:t xml:space="preserve">As we observe #SuicidePreventionMonth, be sure to check out the @AHAPhysAlliance Clinician Well-Being Playbook, which can help hospital leaders provide support for physicians who might be struggling with burnout: </w:t>
      </w:r>
      <w:hyperlink r:id="rId17">
        <w:r w:rsidRPr="1BEE4EC2">
          <w:rPr>
            <w:rStyle w:val="Hyperlink"/>
            <w:rFonts w:ascii="Arial" w:eastAsia="Arial" w:hAnsi="Arial" w:cs="Arial"/>
          </w:rPr>
          <w:t>https://www.aha.org/physicians/well-playbook</w:t>
        </w:r>
      </w:hyperlink>
    </w:p>
    <w:p w14:paraId="3FAFA249" w14:textId="6FFCC206" w:rsidR="00AE7162" w:rsidRDefault="00AE7162" w:rsidP="7F72C5F6">
      <w:pPr>
        <w:pStyle w:val="ListParagraph"/>
        <w:rPr>
          <w:rFonts w:ascii="Arial" w:eastAsia="Arial" w:hAnsi="Arial" w:cs="Arial"/>
        </w:rPr>
      </w:pPr>
    </w:p>
    <w:p w14:paraId="006370BC" w14:textId="401A3D28" w:rsidR="7C7737B1" w:rsidRDefault="7C7737B1" w:rsidP="7F72C5F6">
      <w:pPr>
        <w:pStyle w:val="ListParagraph"/>
        <w:numPr>
          <w:ilvl w:val="0"/>
          <w:numId w:val="8"/>
        </w:numPr>
        <w:rPr>
          <w:rFonts w:ascii="Arial" w:eastAsia="Arial" w:hAnsi="Arial" w:cs="Arial"/>
        </w:rPr>
      </w:pPr>
      <w:r w:rsidRPr="7F72C5F6">
        <w:rPr>
          <w:rFonts w:ascii="Arial" w:eastAsia="Arial" w:hAnsi="Arial" w:cs="Arial"/>
        </w:rPr>
        <w:t>Nationwide, there is a critical shortage of trained care providers to meet the needs of kids struggling with mental health issues, and the problem is especially acute in rural areas. In this conversation, three experts from Dartmouth Health discuss their five-part virtual behavioral health training program, "Keeping Students Safe: Supporting Youth in Mental Health Distress."</w:t>
      </w:r>
      <w:r w:rsidR="6F34E735" w:rsidRPr="7F72C5F6">
        <w:rPr>
          <w:rFonts w:ascii="Arial" w:eastAsia="Arial" w:hAnsi="Arial" w:cs="Arial"/>
        </w:rPr>
        <w:t xml:space="preserve"> </w:t>
      </w:r>
      <w:hyperlink r:id="rId18" w:history="1">
        <w:r w:rsidR="6F34E735" w:rsidRPr="00BC64E1">
          <w:rPr>
            <w:rStyle w:val="Hyperlink"/>
            <w:rFonts w:ascii="Arial" w:hAnsi="Arial" w:cs="Arial"/>
          </w:rPr>
          <w:t>https://www.aha.org/advancing-health-podcast/2024-08-12-youth-crisis-how-innovative-program-addressing-pediatric-mental-health</w:t>
        </w:r>
      </w:hyperlink>
    </w:p>
    <w:p w14:paraId="3A02CBD4" w14:textId="28EC5882" w:rsidR="7F72C5F6" w:rsidRDefault="7F72C5F6" w:rsidP="7F72C5F6">
      <w:pPr>
        <w:rPr>
          <w:rFonts w:ascii="Arial" w:eastAsia="Arial" w:hAnsi="Arial" w:cs="Arial"/>
        </w:rPr>
      </w:pPr>
    </w:p>
    <w:p w14:paraId="3FB34A11" w14:textId="7A6B0A28" w:rsidR="39274472" w:rsidRDefault="39274472" w:rsidP="2DCC4741">
      <w:pPr>
        <w:rPr>
          <w:rFonts w:ascii="Arial" w:eastAsia="Arial" w:hAnsi="Arial" w:cs="Arial"/>
        </w:rPr>
      </w:pPr>
    </w:p>
    <w:p w14:paraId="6D65D2CF" w14:textId="380EBF3A" w:rsidR="00180B66" w:rsidRPr="007C63AB" w:rsidRDefault="540435A7" w:rsidP="6EB4E48E">
      <w:pPr>
        <w:spacing w:line="259" w:lineRule="auto"/>
        <w:rPr>
          <w:rFonts w:ascii="Arial" w:eastAsia="Arial" w:hAnsi="Arial" w:cs="Arial"/>
          <w:b/>
          <w:i/>
        </w:rPr>
      </w:pPr>
      <w:r w:rsidRPr="7F72C5F6">
        <w:rPr>
          <w:rFonts w:ascii="Arial" w:eastAsia="Arial" w:hAnsi="Arial" w:cs="Arial"/>
          <w:b/>
          <w:i/>
        </w:rPr>
        <w:t>Posts Specific to Health Care Worker Suicide Prevention</w:t>
      </w:r>
      <w:r w:rsidR="674F9B9F" w:rsidRPr="7F72C5F6">
        <w:rPr>
          <w:rFonts w:ascii="Arial" w:eastAsia="Arial" w:hAnsi="Arial" w:cs="Arial"/>
          <w:b/>
          <w:i/>
        </w:rPr>
        <w:t>:</w:t>
      </w:r>
    </w:p>
    <w:p w14:paraId="29E23E38" w14:textId="4DCA698F" w:rsidR="00180B66" w:rsidRPr="007C63AB" w:rsidRDefault="00180B66" w:rsidP="6EB4E48E">
      <w:pPr>
        <w:rPr>
          <w:rFonts w:ascii="Arial" w:eastAsia="Arial" w:hAnsi="Arial" w:cs="Arial"/>
        </w:rPr>
      </w:pPr>
    </w:p>
    <w:p w14:paraId="3F97909E" w14:textId="6D9D3CF2" w:rsidR="00180B66" w:rsidRPr="007C63AB" w:rsidRDefault="0A57F58F" w:rsidP="1BEE4EC2">
      <w:pPr>
        <w:rPr>
          <w:rFonts w:ascii="Arial" w:eastAsia="Arial" w:hAnsi="Arial" w:cs="Arial"/>
        </w:rPr>
      </w:pPr>
      <w:r w:rsidRPr="1BEE4EC2">
        <w:rPr>
          <w:rFonts w:ascii="Arial" w:eastAsia="Arial" w:hAnsi="Arial" w:cs="Arial"/>
        </w:rPr>
        <w:t>Link</w:t>
      </w:r>
      <w:r w:rsidR="64C467E3" w:rsidRPr="1BEE4EC2">
        <w:rPr>
          <w:rFonts w:ascii="Arial" w:eastAsia="Arial" w:hAnsi="Arial" w:cs="Arial"/>
        </w:rPr>
        <w:t>s</w:t>
      </w:r>
      <w:r w:rsidRPr="1BEE4EC2">
        <w:rPr>
          <w:rFonts w:ascii="Arial" w:eastAsia="Arial" w:hAnsi="Arial" w:cs="Arial"/>
        </w:rPr>
        <w:t>:</w:t>
      </w:r>
    </w:p>
    <w:p w14:paraId="6ABC670E" w14:textId="7E4B17F6" w:rsidR="00180B66" w:rsidRPr="007C63AB" w:rsidRDefault="00180B66" w:rsidP="1BEE4EC2">
      <w:pPr>
        <w:rPr>
          <w:rFonts w:ascii="Arial" w:eastAsia="Arial" w:hAnsi="Arial" w:cs="Arial"/>
        </w:rPr>
      </w:pPr>
    </w:p>
    <w:p w14:paraId="771BA3AE" w14:textId="44338F00" w:rsidR="00180B66" w:rsidRPr="007C63AB" w:rsidRDefault="36D447F0" w:rsidP="1BEE4EC2">
      <w:pPr>
        <w:rPr>
          <w:rStyle w:val="Hyperlink"/>
          <w:rFonts w:ascii="Roboto" w:eastAsia="Roboto" w:hAnsi="Roboto" w:cs="Roboto"/>
        </w:rPr>
      </w:pPr>
      <w:r w:rsidRPr="1BEE4EC2">
        <w:rPr>
          <w:rFonts w:ascii="Arial" w:eastAsia="Arial" w:hAnsi="Arial" w:cs="Arial"/>
          <w:b/>
          <w:bCs/>
        </w:rPr>
        <w:t xml:space="preserve">TWITTER: </w:t>
      </w:r>
      <w:r w:rsidR="0A57F58F" w:rsidRPr="1BEE4EC2">
        <w:rPr>
          <w:rFonts w:ascii="Arial" w:eastAsia="Arial" w:hAnsi="Arial" w:cs="Arial"/>
        </w:rPr>
        <w:t xml:space="preserve"> </w:t>
      </w:r>
      <w:hyperlink r:id="rId19">
        <w:r w:rsidR="5494727F" w:rsidRPr="1BEE4EC2">
          <w:rPr>
            <w:rStyle w:val="Hyperlink"/>
            <w:rFonts w:ascii="Roboto" w:eastAsia="Roboto" w:hAnsi="Roboto" w:cs="Roboto"/>
          </w:rPr>
          <w:t>https://www.aha.org/suicideprevention/health-care-workforce/suicide-prevention-guide?utm_source=twitter&amp;utm_medium=organic&amp;utm_campaign=suicide-prevention-month-2024</w:t>
        </w:r>
      </w:hyperlink>
    </w:p>
    <w:p w14:paraId="127C31D8" w14:textId="3DCA5914" w:rsidR="1BEE4EC2" w:rsidRDefault="1BEE4EC2" w:rsidP="1BEE4EC2">
      <w:pPr>
        <w:rPr>
          <w:rFonts w:ascii="Roboto" w:eastAsia="Roboto" w:hAnsi="Roboto" w:cs="Roboto"/>
        </w:rPr>
      </w:pPr>
    </w:p>
    <w:p w14:paraId="1EE4873A" w14:textId="29507E71" w:rsidR="1A25DAD1" w:rsidRDefault="1A25DAD1" w:rsidP="1BEE4EC2">
      <w:pPr>
        <w:rPr>
          <w:rStyle w:val="Hyperlink"/>
          <w:rFonts w:ascii="Roboto" w:eastAsia="Roboto" w:hAnsi="Roboto" w:cs="Roboto"/>
        </w:rPr>
      </w:pPr>
      <w:r w:rsidRPr="1BEE4EC2">
        <w:rPr>
          <w:rFonts w:ascii="Arial" w:eastAsia="Arial" w:hAnsi="Arial" w:cs="Arial"/>
          <w:b/>
          <w:bCs/>
        </w:rPr>
        <w:t>FACEBOOK:</w:t>
      </w:r>
      <w:r w:rsidRPr="1BEE4EC2">
        <w:rPr>
          <w:rFonts w:ascii="Roboto" w:eastAsia="Roboto" w:hAnsi="Roboto" w:cs="Roboto"/>
        </w:rPr>
        <w:t xml:space="preserve"> </w:t>
      </w:r>
      <w:hyperlink r:id="rId20">
        <w:r w:rsidR="5494727F" w:rsidRPr="1BEE4EC2">
          <w:rPr>
            <w:rStyle w:val="Hyperlink"/>
            <w:rFonts w:ascii="Roboto" w:eastAsia="Roboto" w:hAnsi="Roboto" w:cs="Roboto"/>
          </w:rPr>
          <w:t>https://www.aha.org/suicideprevention/health-care-workforce/suicide-prevention-</w:t>
        </w:r>
        <w:r w:rsidR="5494727F" w:rsidRPr="1BEE4EC2">
          <w:rPr>
            <w:rStyle w:val="Hyperlink"/>
            <w:rFonts w:ascii="Roboto" w:eastAsia="Roboto" w:hAnsi="Roboto" w:cs="Roboto"/>
          </w:rPr>
          <w:lastRenderedPageBreak/>
          <w:t>guide?utm_source=facebook&amp;utm_medium=organic&amp;utm_campaign=suicide-prevention-month-2024</w:t>
        </w:r>
      </w:hyperlink>
    </w:p>
    <w:p w14:paraId="157E5CB3" w14:textId="1C8A0249" w:rsidR="1BEE4EC2" w:rsidRDefault="1BEE4EC2" w:rsidP="1BEE4EC2">
      <w:pPr>
        <w:rPr>
          <w:rFonts w:ascii="Roboto" w:eastAsia="Roboto" w:hAnsi="Roboto" w:cs="Roboto"/>
        </w:rPr>
      </w:pPr>
    </w:p>
    <w:p w14:paraId="3BFD371E" w14:textId="40884289" w:rsidR="1D1416A9" w:rsidRDefault="1D1416A9" w:rsidP="1BEE4EC2">
      <w:pPr>
        <w:rPr>
          <w:rStyle w:val="Hyperlink"/>
          <w:rFonts w:ascii="Roboto" w:eastAsia="Roboto" w:hAnsi="Roboto" w:cs="Roboto"/>
        </w:rPr>
      </w:pPr>
      <w:r w:rsidRPr="1BEE4EC2">
        <w:rPr>
          <w:rFonts w:ascii="Arial" w:eastAsia="Arial" w:hAnsi="Arial" w:cs="Arial"/>
          <w:b/>
          <w:bCs/>
        </w:rPr>
        <w:t>LINKEDIN:</w:t>
      </w:r>
      <w:r w:rsidRPr="1BEE4EC2">
        <w:rPr>
          <w:rFonts w:ascii="Roboto" w:eastAsia="Roboto" w:hAnsi="Roboto" w:cs="Roboto"/>
        </w:rPr>
        <w:t xml:space="preserve"> </w:t>
      </w:r>
      <w:hyperlink r:id="rId21">
        <w:r w:rsidRPr="1BEE4EC2">
          <w:rPr>
            <w:rStyle w:val="Hyperlink"/>
            <w:rFonts w:ascii="Roboto" w:eastAsia="Roboto" w:hAnsi="Roboto" w:cs="Roboto"/>
          </w:rPr>
          <w:t>https://www.aha.org/suicideprevention/health-care-workforce/suicide-prevention-guide?utm_source=linkedin&amp;utm_medium=organic&amp;utm_campaign=suicide-prevention-month-2024</w:t>
        </w:r>
      </w:hyperlink>
    </w:p>
    <w:p w14:paraId="7E31AF84" w14:textId="322489EB" w:rsidR="1BEE4EC2" w:rsidRDefault="1BEE4EC2" w:rsidP="1BEE4EC2">
      <w:pPr>
        <w:rPr>
          <w:rFonts w:ascii="Roboto" w:eastAsia="Roboto" w:hAnsi="Roboto" w:cs="Roboto"/>
        </w:rPr>
      </w:pPr>
    </w:p>
    <w:p w14:paraId="5DEFB0D7" w14:textId="6E171F6B" w:rsidR="00180B66" w:rsidRPr="007C63AB" w:rsidRDefault="00180B66" w:rsidP="6EB4E48E">
      <w:pPr>
        <w:rPr>
          <w:rFonts w:ascii="Arial" w:eastAsia="Arial" w:hAnsi="Arial" w:cs="Arial"/>
        </w:rPr>
      </w:pPr>
    </w:p>
    <w:p w14:paraId="26DBD64F" w14:textId="61F6F78B" w:rsidR="00180B66" w:rsidRPr="007C63AB" w:rsidRDefault="65A928DB" w:rsidP="7F72C5F6">
      <w:pPr>
        <w:pStyle w:val="ListParagraph"/>
        <w:numPr>
          <w:ilvl w:val="0"/>
          <w:numId w:val="13"/>
        </w:numPr>
        <w:rPr>
          <w:rFonts w:ascii="Arial" w:eastAsia="Arial" w:hAnsi="Arial" w:cs="Arial"/>
          <w:color w:val="000000" w:themeColor="text1"/>
        </w:rPr>
      </w:pPr>
      <w:r w:rsidRPr="3A586605">
        <w:rPr>
          <w:rFonts w:ascii="Arial" w:eastAsia="Arial" w:hAnsi="Arial" w:cs="Arial"/>
          <w:color w:val="000000" w:themeColor="text1"/>
        </w:rPr>
        <w:t>Download this AHA/HRET guide that offers a curated list of 12 evidence-informed interventions hospitals can implement to reduce the risk of suicide among their health care workers</w:t>
      </w:r>
      <w:r w:rsidR="7DC84452" w:rsidRPr="3A586605">
        <w:rPr>
          <w:rFonts w:ascii="Arial" w:eastAsia="Arial" w:hAnsi="Arial" w:cs="Arial"/>
          <w:color w:val="000000" w:themeColor="text1"/>
        </w:rPr>
        <w:t>.</w:t>
      </w:r>
      <w:r w:rsidR="3EB1B25F" w:rsidRPr="3A586605">
        <w:rPr>
          <w:rFonts w:ascii="Arial" w:eastAsia="Arial" w:hAnsi="Arial" w:cs="Arial"/>
          <w:color w:val="000000" w:themeColor="text1"/>
        </w:rPr>
        <w:t xml:space="preserve"> https://www.aha.org/suicideprevention/health-care-workforce</w:t>
      </w:r>
      <w:r>
        <w:br/>
      </w:r>
    </w:p>
    <w:p w14:paraId="3B686951" w14:textId="44A7DDA2" w:rsidR="6759C2F0" w:rsidRDefault="65A928DB" w:rsidP="7F72C5F6">
      <w:pPr>
        <w:pStyle w:val="ListParagraph"/>
        <w:numPr>
          <w:ilvl w:val="0"/>
          <w:numId w:val="13"/>
        </w:numPr>
        <w:spacing w:line="259" w:lineRule="auto"/>
        <w:rPr>
          <w:rFonts w:ascii="Arial" w:eastAsia="Arial" w:hAnsi="Arial" w:cs="Arial"/>
          <w:color w:val="000000" w:themeColor="text1"/>
        </w:rPr>
      </w:pPr>
      <w:r w:rsidRPr="3A586605">
        <w:rPr>
          <w:rFonts w:ascii="Arial" w:eastAsia="Arial" w:hAnsi="Arial" w:cs="Arial"/>
          <w:color w:val="000000" w:themeColor="text1"/>
        </w:rPr>
        <w:t xml:space="preserve">According to the CDC, health care workers are at increased risk for suicide for numerous reasons, including workplace violence. Download this AHA/HRET guide to help your organization implement solution to reduce the risk of suicide among health care workers. </w:t>
      </w:r>
      <w:r w:rsidR="4E2D5A51" w:rsidRPr="3A586605">
        <w:rPr>
          <w:rFonts w:ascii="Arial" w:eastAsia="Arial" w:hAnsi="Arial" w:cs="Arial"/>
          <w:color w:val="000000" w:themeColor="text1"/>
        </w:rPr>
        <w:t>https://www.aha.org/suicideprevention/health-care-workforce</w:t>
      </w:r>
    </w:p>
    <w:p w14:paraId="62343931" w14:textId="061166E0" w:rsidR="6759C2F0" w:rsidRDefault="6759C2F0" w:rsidP="7F72C5F6">
      <w:pPr>
        <w:pStyle w:val="ListParagraph"/>
        <w:spacing w:line="259" w:lineRule="auto"/>
        <w:rPr>
          <w:rFonts w:ascii="Arial" w:eastAsia="Arial" w:hAnsi="Arial" w:cs="Arial"/>
          <w:color w:val="000000" w:themeColor="text1"/>
        </w:rPr>
      </w:pPr>
    </w:p>
    <w:p w14:paraId="302A7605" w14:textId="09BE14AA" w:rsidR="6759C2F0" w:rsidRDefault="4F3245B5" w:rsidP="7F72C5F6">
      <w:pPr>
        <w:pStyle w:val="ListParagraph"/>
        <w:numPr>
          <w:ilvl w:val="0"/>
          <w:numId w:val="13"/>
        </w:numPr>
        <w:spacing w:line="259" w:lineRule="auto"/>
        <w:rPr>
          <w:rFonts w:ascii="Arial" w:eastAsia="Arial" w:hAnsi="Arial" w:cs="Arial"/>
          <w:color w:val="000000" w:themeColor="text1"/>
        </w:rPr>
      </w:pPr>
      <w:r w:rsidRPr="7F72C5F6">
        <w:rPr>
          <w:rFonts w:ascii="Arial" w:eastAsia="Arial" w:hAnsi="Arial" w:cs="Arial"/>
          <w:color w:val="000000" w:themeColor="text1"/>
        </w:rPr>
        <w:t>Hospitals and health systems are committed to supporting mental well-being and improving access to behavioral health screenings, referrals and treatment when the workforce needs it. Read more about how these hospitals improved access to behavioral health and well-being resources for its workforce: https://www.aha.org/suicideprevention/health-care-workforce/guide-in-action</w:t>
      </w:r>
      <w:r w:rsidR="6759C2F0">
        <w:br/>
      </w:r>
    </w:p>
    <w:p w14:paraId="6E5CEEEE" w14:textId="1496E0BA" w:rsidR="6759C2F0" w:rsidRDefault="4F3245B5" w:rsidP="7F72C5F6">
      <w:pPr>
        <w:pStyle w:val="ListParagraph"/>
        <w:numPr>
          <w:ilvl w:val="0"/>
          <w:numId w:val="13"/>
        </w:numPr>
        <w:spacing w:line="259" w:lineRule="auto"/>
        <w:rPr>
          <w:rFonts w:ascii="Arial" w:eastAsia="Arial" w:hAnsi="Arial" w:cs="Arial"/>
          <w:color w:val="000000" w:themeColor="text1"/>
        </w:rPr>
      </w:pPr>
      <w:r w:rsidRPr="7F72C5F6">
        <w:rPr>
          <w:rFonts w:ascii="Arial" w:eastAsia="Arial" w:hAnsi="Arial" w:cs="Arial"/>
          <w:color w:val="000000" w:themeColor="text1"/>
        </w:rPr>
        <w:t>Job-related stress can take a toll on a health care worker’s mental well-being. While we might not be able to change or eliminate some of these stressors, we can ensure that we have supports in place to help our health care workers navigate them. See how our members are supporting their workforces to reduce the effects of job-related stress. https://www.aha.org/suicideprevention/health-care-workforce/guide-in-action</w:t>
      </w:r>
      <w:r w:rsidR="6759C2F0">
        <w:br/>
      </w:r>
    </w:p>
    <w:p w14:paraId="433AF384" w14:textId="381C03D5" w:rsidR="6759C2F0" w:rsidRPr="00BC64E1" w:rsidRDefault="4F3245B5" w:rsidP="7F72C5F6">
      <w:pPr>
        <w:pStyle w:val="ListParagraph"/>
        <w:numPr>
          <w:ilvl w:val="0"/>
          <w:numId w:val="13"/>
        </w:numPr>
        <w:spacing w:line="259" w:lineRule="auto"/>
        <w:rPr>
          <w:rFonts w:ascii="Arial" w:eastAsia="Arial" w:hAnsi="Arial" w:cs="Arial"/>
          <w:color w:val="000000" w:themeColor="text1"/>
        </w:rPr>
      </w:pPr>
      <w:r w:rsidRPr="00BC64E1">
        <w:rPr>
          <w:rFonts w:ascii="Arial" w:eastAsia="Arial" w:hAnsi="Arial" w:cs="Arial"/>
        </w:rPr>
        <w:t>From February – July 2023, 37 AHA member organizations participated in an AHA-led learning collaborative with the goal of creating or expanding their health care worker well-being and suicide prevention programming. Learn how three of those members enhanced their workforce’s mental health and well-being. https://www.aha.org/suicideprevention/health-care-workforce/guide-in-action</w:t>
      </w:r>
      <w:r w:rsidR="6759C2F0" w:rsidRPr="00BC64E1">
        <w:rPr>
          <w:rFonts w:ascii="Arial" w:hAnsi="Arial" w:cs="Arial"/>
        </w:rPr>
        <w:br/>
      </w:r>
    </w:p>
    <w:p w14:paraId="0A189DCD" w14:textId="453CCE4B" w:rsidR="00180B66" w:rsidRPr="007C63AB" w:rsidRDefault="3D666F0D" w:rsidP="6EB4E48E">
      <w:pPr>
        <w:spacing w:line="259" w:lineRule="auto"/>
        <w:rPr>
          <w:rFonts w:ascii="Arial" w:eastAsia="Arial" w:hAnsi="Arial" w:cs="Arial"/>
          <w:b/>
          <w:i/>
        </w:rPr>
      </w:pPr>
      <w:r w:rsidRPr="7F72C5F6">
        <w:rPr>
          <w:rFonts w:ascii="Arial" w:eastAsia="Arial" w:hAnsi="Arial" w:cs="Arial"/>
          <w:b/>
          <w:i/>
        </w:rPr>
        <w:t>Video: Enhancing Well-Being and Preventing Suicide in the Health Care Workforce</w:t>
      </w:r>
    </w:p>
    <w:p w14:paraId="58EF1809" w14:textId="4C0DCBE7" w:rsidR="00180B66" w:rsidRPr="007C63AB" w:rsidRDefault="00180B66" w:rsidP="6EB4E48E">
      <w:pPr>
        <w:spacing w:line="259" w:lineRule="auto"/>
        <w:rPr>
          <w:rFonts w:ascii="Arial" w:eastAsia="Arial" w:hAnsi="Arial" w:cs="Arial"/>
          <w:b/>
        </w:rPr>
      </w:pPr>
    </w:p>
    <w:p w14:paraId="7B787F55" w14:textId="26EA52EF" w:rsidR="00180B66" w:rsidRPr="007C63AB" w:rsidRDefault="3D666F0D" w:rsidP="6EB4E48E">
      <w:pPr>
        <w:spacing w:line="259" w:lineRule="auto"/>
        <w:rPr>
          <w:rFonts w:ascii="Arial" w:eastAsia="Arial" w:hAnsi="Arial" w:cs="Arial"/>
          <w:b/>
        </w:rPr>
      </w:pPr>
      <w:r w:rsidRPr="7F72C5F6">
        <w:rPr>
          <w:rFonts w:ascii="Arial" w:eastAsia="Arial" w:hAnsi="Arial" w:cs="Arial"/>
        </w:rPr>
        <w:t xml:space="preserve">Link: </w:t>
      </w:r>
      <w:hyperlink r:id="rId22">
        <w:r w:rsidRPr="7F72C5F6">
          <w:rPr>
            <w:rStyle w:val="Hyperlink"/>
            <w:rFonts w:ascii="Arial" w:eastAsia="Arial" w:hAnsi="Arial" w:cs="Arial"/>
          </w:rPr>
          <w:t>https://www.youtube.com/watch?v=bgFnTYaFrLw</w:t>
        </w:r>
      </w:hyperlink>
      <w:r w:rsidRPr="7F72C5F6">
        <w:rPr>
          <w:rFonts w:ascii="Arial" w:eastAsia="Arial" w:hAnsi="Arial" w:cs="Arial"/>
        </w:rPr>
        <w:t xml:space="preserve"> </w:t>
      </w:r>
    </w:p>
    <w:p w14:paraId="4EF906B5" w14:textId="305968DC" w:rsidR="00180B66" w:rsidRPr="007C63AB" w:rsidRDefault="00180B66" w:rsidP="6EB4E48E">
      <w:pPr>
        <w:rPr>
          <w:rFonts w:ascii="Arial" w:eastAsia="Arial" w:hAnsi="Arial" w:cs="Arial"/>
        </w:rPr>
      </w:pPr>
    </w:p>
    <w:p w14:paraId="03D5C5EC" w14:textId="6BC800ED" w:rsidR="00180B66" w:rsidRPr="007C63AB" w:rsidRDefault="6BF1D51A" w:rsidP="6EB4E48E">
      <w:pPr>
        <w:pStyle w:val="ListParagraph"/>
        <w:numPr>
          <w:ilvl w:val="0"/>
          <w:numId w:val="3"/>
        </w:numPr>
        <w:rPr>
          <w:rFonts w:ascii="Arial" w:eastAsia="Arial" w:hAnsi="Arial" w:cs="Arial"/>
          <w:color w:val="000000" w:themeColor="text1"/>
        </w:rPr>
      </w:pPr>
      <w:r w:rsidRPr="7F72C5F6">
        <w:rPr>
          <w:rFonts w:ascii="Arial" w:eastAsia="Arial" w:hAnsi="Arial" w:cs="Arial"/>
          <w:color w:val="000000" w:themeColor="text1"/>
        </w:rPr>
        <w:lastRenderedPageBreak/>
        <w:t>The AHA, in partnership with the CDC, has released a guide that outlines thre</w:t>
      </w:r>
      <w:r w:rsidR="25B9B3A9" w:rsidRPr="7F72C5F6">
        <w:rPr>
          <w:rFonts w:ascii="Arial" w:eastAsia="Arial" w:hAnsi="Arial" w:cs="Arial"/>
          <w:color w:val="000000" w:themeColor="text1"/>
        </w:rPr>
        <w:t>e</w:t>
      </w:r>
      <w:r w:rsidRPr="7F72C5F6">
        <w:rPr>
          <w:rFonts w:ascii="Arial" w:eastAsia="Arial" w:hAnsi="Arial" w:cs="Arial"/>
          <w:color w:val="000000" w:themeColor="text1"/>
        </w:rPr>
        <w:t xml:space="preserve"> key drivers of suicidality and offers interventions to help you take action now. Download the guide.</w:t>
      </w:r>
      <w:r w:rsidR="5F952353" w:rsidRPr="7F72C5F6">
        <w:rPr>
          <w:rFonts w:ascii="Arial" w:eastAsia="Arial" w:hAnsi="Arial" w:cs="Arial"/>
          <w:color w:val="000000" w:themeColor="text1"/>
        </w:rPr>
        <w:t xml:space="preserve"> #SuicidePreventionMonth</w:t>
      </w:r>
    </w:p>
    <w:p w14:paraId="38ADB7E5" w14:textId="41D01CEF" w:rsidR="00180B66" w:rsidRPr="007C63AB" w:rsidRDefault="00180B66" w:rsidP="6EB4E48E">
      <w:pPr>
        <w:rPr>
          <w:rFonts w:ascii="Arial" w:eastAsia="Arial" w:hAnsi="Arial" w:cs="Arial"/>
          <w:color w:val="000000" w:themeColor="text1"/>
        </w:rPr>
      </w:pPr>
    </w:p>
    <w:p w14:paraId="4A61C4E0" w14:textId="150B3141" w:rsidR="00180B66" w:rsidRPr="007C63AB" w:rsidRDefault="6BF1D51A" w:rsidP="6EB4E48E">
      <w:pPr>
        <w:pStyle w:val="ListParagraph"/>
        <w:numPr>
          <w:ilvl w:val="0"/>
          <w:numId w:val="3"/>
        </w:numPr>
        <w:rPr>
          <w:rFonts w:ascii="Arial" w:eastAsia="Arial" w:hAnsi="Arial" w:cs="Arial"/>
          <w:color w:val="000000" w:themeColor="text1"/>
        </w:rPr>
      </w:pPr>
      <w:r w:rsidRPr="7F72C5F6">
        <w:rPr>
          <w:rFonts w:ascii="Arial" w:eastAsia="Arial" w:hAnsi="Arial" w:cs="Arial"/>
          <w:color w:val="000000" w:themeColor="text1"/>
        </w:rPr>
        <w:t>Whether you are in HR at small rural hospital, a nurse manager in a city trauma center, or a trustee at a health system, supporting the mental well-being of your hospital colleagues is critical. The AHA, in partnership with the CDC, has released a guide that outlines three k</w:t>
      </w:r>
      <w:r w:rsidR="61D2930F" w:rsidRPr="7F72C5F6">
        <w:rPr>
          <w:rFonts w:ascii="Arial" w:eastAsia="Arial" w:hAnsi="Arial" w:cs="Arial"/>
          <w:color w:val="000000" w:themeColor="text1"/>
        </w:rPr>
        <w:t>e</w:t>
      </w:r>
      <w:r w:rsidRPr="7F72C5F6">
        <w:rPr>
          <w:rFonts w:ascii="Arial" w:eastAsia="Arial" w:hAnsi="Arial" w:cs="Arial"/>
          <w:color w:val="000000" w:themeColor="text1"/>
        </w:rPr>
        <w:t>y drivers of suicidality and offers interventions to help your organization take action. Download the guide.</w:t>
      </w:r>
      <w:r w:rsidR="0D433DA5" w:rsidRPr="7F72C5F6">
        <w:rPr>
          <w:rFonts w:ascii="Arial" w:eastAsia="Arial" w:hAnsi="Arial" w:cs="Arial"/>
          <w:color w:val="000000" w:themeColor="text1"/>
        </w:rPr>
        <w:t xml:space="preserve"> #SuicidePreventionMonth</w:t>
      </w:r>
    </w:p>
    <w:p w14:paraId="0635F369" w14:textId="702EFBC8" w:rsidR="00180B66" w:rsidRPr="007C63AB" w:rsidRDefault="00180B66" w:rsidP="6EB4E48E">
      <w:pPr>
        <w:rPr>
          <w:rFonts w:ascii="Arial" w:eastAsia="Arial" w:hAnsi="Arial" w:cs="Arial"/>
          <w:color w:val="000000" w:themeColor="text1"/>
        </w:rPr>
      </w:pPr>
    </w:p>
    <w:p w14:paraId="32EE4F6D" w14:textId="06D5A207" w:rsidR="00180B66" w:rsidRPr="007C63AB" w:rsidRDefault="6BF1D51A" w:rsidP="6EB4E48E">
      <w:pPr>
        <w:pStyle w:val="ListParagraph"/>
        <w:numPr>
          <w:ilvl w:val="0"/>
          <w:numId w:val="3"/>
        </w:numPr>
        <w:rPr>
          <w:rFonts w:ascii="Arial" w:eastAsia="Arial" w:hAnsi="Arial" w:cs="Arial"/>
          <w:color w:val="000000" w:themeColor="text1"/>
        </w:rPr>
      </w:pPr>
      <w:r w:rsidRPr="7F72C5F6">
        <w:rPr>
          <w:rFonts w:ascii="Arial" w:eastAsia="Arial" w:hAnsi="Arial" w:cs="Arial"/>
          <w:color w:val="000000" w:themeColor="text1"/>
        </w:rPr>
        <w:t>You want to help support your colleagues’ mental health needs, but don’t know where to start. The AHA, in partnership with the CDC, has released a guide with curated resources to aid you in your efforts to support your co-workers. Download the guide.</w:t>
      </w:r>
      <w:r w:rsidR="3F2EAA30" w:rsidRPr="7F72C5F6">
        <w:rPr>
          <w:rFonts w:ascii="Arial" w:eastAsia="Arial" w:hAnsi="Arial" w:cs="Arial"/>
          <w:color w:val="000000" w:themeColor="text1"/>
        </w:rPr>
        <w:t xml:space="preserve"> #SuicidePreventionMonth</w:t>
      </w:r>
    </w:p>
    <w:p w14:paraId="1B9DD236" w14:textId="009B8B06" w:rsidR="00180B66" w:rsidRPr="007C63AB" w:rsidRDefault="00180B66" w:rsidP="6EB4E48E">
      <w:pPr>
        <w:rPr>
          <w:rFonts w:ascii="Arial" w:eastAsia="Arial" w:hAnsi="Arial" w:cs="Arial"/>
          <w:color w:val="000000" w:themeColor="text1"/>
        </w:rPr>
      </w:pPr>
    </w:p>
    <w:p w14:paraId="3B193F81" w14:textId="494F41AF" w:rsidR="00180B66" w:rsidRPr="007C63AB" w:rsidRDefault="6BF1D51A" w:rsidP="6EB4E48E">
      <w:pPr>
        <w:pStyle w:val="ListParagraph"/>
        <w:numPr>
          <w:ilvl w:val="0"/>
          <w:numId w:val="3"/>
        </w:numPr>
        <w:rPr>
          <w:rFonts w:ascii="Arial" w:eastAsia="Arial" w:hAnsi="Arial" w:cs="Arial"/>
          <w:color w:val="000000" w:themeColor="text1"/>
        </w:rPr>
      </w:pPr>
      <w:r w:rsidRPr="7F72C5F6">
        <w:rPr>
          <w:rFonts w:ascii="Arial" w:eastAsia="Arial" w:hAnsi="Arial" w:cs="Arial"/>
          <w:color w:val="000000" w:themeColor="text1"/>
        </w:rPr>
        <w:t>The AHA, in partnership with the CDC, has released a guide that outlines three k</w:t>
      </w:r>
      <w:r w:rsidR="78FEC710" w:rsidRPr="7F72C5F6">
        <w:rPr>
          <w:rFonts w:ascii="Arial" w:eastAsia="Arial" w:hAnsi="Arial" w:cs="Arial"/>
          <w:color w:val="000000" w:themeColor="text1"/>
        </w:rPr>
        <w:t>e</w:t>
      </w:r>
      <w:r w:rsidRPr="7F72C5F6">
        <w:rPr>
          <w:rFonts w:ascii="Arial" w:eastAsia="Arial" w:hAnsi="Arial" w:cs="Arial"/>
          <w:color w:val="000000" w:themeColor="text1"/>
        </w:rPr>
        <w:t>y drivers of suicidality among health care workers and offers interventions to help you and your organization take action. Hospitals and health care systems can tailor the interventions to their specific needs. Download the guide.</w:t>
      </w:r>
      <w:r w:rsidR="3CC940FA" w:rsidRPr="7F72C5F6">
        <w:rPr>
          <w:rFonts w:ascii="Arial" w:eastAsia="Arial" w:hAnsi="Arial" w:cs="Arial"/>
          <w:color w:val="000000" w:themeColor="text1"/>
        </w:rPr>
        <w:t xml:space="preserve"> #SuicidePreventionMonth</w:t>
      </w:r>
    </w:p>
    <w:p w14:paraId="3B626DEC" w14:textId="035A521A" w:rsidR="00180B66" w:rsidRPr="007C63AB" w:rsidRDefault="00180B66" w:rsidP="6EB4E48E">
      <w:pPr>
        <w:rPr>
          <w:rFonts w:ascii="Arial" w:eastAsia="Arial" w:hAnsi="Arial" w:cs="Arial"/>
          <w:color w:val="000000" w:themeColor="text1"/>
        </w:rPr>
      </w:pPr>
    </w:p>
    <w:p w14:paraId="293D08D3" w14:textId="5B81C8F0" w:rsidR="00180B66" w:rsidRPr="007C63AB" w:rsidRDefault="6BF1D51A" w:rsidP="6EB4E48E">
      <w:pPr>
        <w:pStyle w:val="ListParagraph"/>
        <w:numPr>
          <w:ilvl w:val="0"/>
          <w:numId w:val="3"/>
        </w:numPr>
        <w:rPr>
          <w:rFonts w:ascii="Arial" w:eastAsia="Arial" w:hAnsi="Arial" w:cs="Arial"/>
          <w:color w:val="000000" w:themeColor="text1"/>
        </w:rPr>
      </w:pPr>
      <w:r w:rsidRPr="7F72C5F6">
        <w:rPr>
          <w:rFonts w:ascii="Arial" w:eastAsia="Arial" w:hAnsi="Arial" w:cs="Arial"/>
          <w:color w:val="000000" w:themeColor="text1"/>
        </w:rPr>
        <w:t>AHA’s guide on preventing suicide in the health care workforce is enhanced through podcasts and videos with real life examples, as well as key metrics to help measure success. These practical resources along with the guide will help health care leaders support the mental health well</w:t>
      </w:r>
      <w:r w:rsidR="73BEC842" w:rsidRPr="7F72C5F6">
        <w:rPr>
          <w:rFonts w:ascii="Arial" w:eastAsia="Arial" w:hAnsi="Arial" w:cs="Arial"/>
          <w:color w:val="000000" w:themeColor="text1"/>
        </w:rPr>
        <w:t>-</w:t>
      </w:r>
      <w:r w:rsidRPr="7F72C5F6">
        <w:rPr>
          <w:rFonts w:ascii="Arial" w:eastAsia="Arial" w:hAnsi="Arial" w:cs="Arial"/>
          <w:color w:val="000000" w:themeColor="text1"/>
        </w:rPr>
        <w:t>being of their colleagues. Download the guide.</w:t>
      </w:r>
      <w:r w:rsidR="466D8096" w:rsidRPr="7F72C5F6">
        <w:rPr>
          <w:rFonts w:ascii="Arial" w:eastAsia="Arial" w:hAnsi="Arial" w:cs="Arial"/>
          <w:color w:val="000000" w:themeColor="text1"/>
        </w:rPr>
        <w:t xml:space="preserve"> #SuicidePreventionMonth</w:t>
      </w:r>
    </w:p>
    <w:p w14:paraId="069C7614" w14:textId="189D1E24" w:rsidR="00180B66" w:rsidRPr="007C63AB" w:rsidRDefault="00180B66" w:rsidP="6EB4E48E">
      <w:pPr>
        <w:rPr>
          <w:rFonts w:ascii="Arial" w:eastAsia="Arial" w:hAnsi="Arial" w:cs="Arial"/>
        </w:rPr>
      </w:pPr>
    </w:p>
    <w:p w14:paraId="7953313E" w14:textId="1A709233" w:rsidR="00180B66" w:rsidRPr="007C63AB" w:rsidRDefault="0D968707" w:rsidP="3A586605">
      <w:pPr>
        <w:rPr>
          <w:rFonts w:ascii="Arial" w:eastAsia="Arial" w:hAnsi="Arial" w:cs="Arial"/>
          <w:i/>
          <w:iCs/>
        </w:rPr>
      </w:pPr>
      <w:r w:rsidRPr="3A586605">
        <w:rPr>
          <w:rFonts w:ascii="Arial" w:eastAsia="Arial" w:hAnsi="Arial" w:cs="Arial"/>
          <w:b/>
          <w:bCs/>
          <w:i/>
          <w:iCs/>
        </w:rPr>
        <w:t>Podcast:</w:t>
      </w:r>
      <w:r w:rsidR="4F0D9BD3" w:rsidRPr="3A586605">
        <w:rPr>
          <w:rFonts w:ascii="Arial" w:eastAsia="Arial" w:hAnsi="Arial" w:cs="Arial"/>
          <w:b/>
          <w:bCs/>
          <w:i/>
          <w:iCs/>
        </w:rPr>
        <w:t xml:space="preserve"> Finding the Right Words: The Role of Peer Support with Mental Health</w:t>
      </w:r>
    </w:p>
    <w:p w14:paraId="576203C9" w14:textId="4E39A4AE" w:rsidR="00180B66" w:rsidRPr="007C63AB" w:rsidRDefault="4F0D9BD3" w:rsidP="6EB4E48E">
      <w:pPr>
        <w:rPr>
          <w:rFonts w:ascii="Arial" w:eastAsia="Arial" w:hAnsi="Arial" w:cs="Arial"/>
        </w:rPr>
      </w:pPr>
      <w:r w:rsidRPr="7F72C5F6">
        <w:rPr>
          <w:rFonts w:ascii="Arial" w:eastAsia="Arial" w:hAnsi="Arial" w:cs="Arial"/>
          <w:b/>
        </w:rPr>
        <w:t xml:space="preserve"> </w:t>
      </w:r>
    </w:p>
    <w:p w14:paraId="388DB741" w14:textId="3AA73F82" w:rsidR="00180B66" w:rsidRPr="007C63AB" w:rsidRDefault="1DD2FD8B" w:rsidP="6EB4E48E">
      <w:pPr>
        <w:rPr>
          <w:rFonts w:ascii="Arial" w:eastAsia="Arial" w:hAnsi="Arial" w:cs="Arial"/>
          <w:b/>
        </w:rPr>
      </w:pPr>
      <w:r w:rsidRPr="7F72C5F6">
        <w:rPr>
          <w:rFonts w:ascii="Arial" w:eastAsia="Arial" w:hAnsi="Arial" w:cs="Arial"/>
          <w:b/>
        </w:rPr>
        <w:t xml:space="preserve">LINK: </w:t>
      </w:r>
      <w:hyperlink r:id="rId23">
        <w:r w:rsidRPr="7F72C5F6">
          <w:rPr>
            <w:rStyle w:val="Hyperlink"/>
            <w:rFonts w:ascii="Arial" w:eastAsia="Arial" w:hAnsi="Arial" w:cs="Arial"/>
            <w:b/>
          </w:rPr>
          <w:t>https://www.aha.org/advancing-health-podcast/2023-05-24-finding-right-words-role-peer-support-mental-health</w:t>
        </w:r>
      </w:hyperlink>
    </w:p>
    <w:p w14:paraId="071E7A59" w14:textId="2ED008A1" w:rsidR="00180B66" w:rsidRPr="007C63AB" w:rsidRDefault="00180B66" w:rsidP="6EB4E48E">
      <w:pPr>
        <w:rPr>
          <w:rFonts w:ascii="Arial" w:eastAsia="Arial" w:hAnsi="Arial" w:cs="Arial"/>
          <w:b/>
        </w:rPr>
      </w:pPr>
    </w:p>
    <w:p w14:paraId="5A920DB0" w14:textId="15A1C4AF" w:rsidR="00180B66" w:rsidRPr="007C63AB" w:rsidRDefault="1DD2FD8B" w:rsidP="6EB4E48E">
      <w:pPr>
        <w:pStyle w:val="ListParagraph"/>
        <w:numPr>
          <w:ilvl w:val="0"/>
          <w:numId w:val="2"/>
        </w:numPr>
        <w:rPr>
          <w:rFonts w:ascii="Arial" w:eastAsia="Arial" w:hAnsi="Arial" w:cs="Arial"/>
          <w:sz w:val="21"/>
          <w:szCs w:val="21"/>
        </w:rPr>
      </w:pPr>
      <w:r w:rsidRPr="7F72C5F6">
        <w:rPr>
          <w:rFonts w:ascii="Arial" w:eastAsia="Arial" w:hAnsi="Arial" w:cs="Arial"/>
          <w:sz w:val="21"/>
          <w:szCs w:val="21"/>
        </w:rPr>
        <w:t xml:space="preserve">[PODCAST </w:t>
      </w:r>
      <w:proofErr w:type="gramStart"/>
      <w:r w:rsidRPr="7F72C5F6">
        <w:rPr>
          <w:rFonts w:ascii="Arial" w:eastAsia="Arial" w:hAnsi="Arial" w:cs="Arial"/>
          <w:sz w:val="21"/>
          <w:szCs w:val="21"/>
        </w:rPr>
        <w:t>🎧 ]</w:t>
      </w:r>
      <w:proofErr w:type="gramEnd"/>
      <w:r w:rsidRPr="7F72C5F6">
        <w:rPr>
          <w:rFonts w:ascii="Arial" w:eastAsia="Arial" w:hAnsi="Arial" w:cs="Arial"/>
          <w:sz w:val="21"/>
          <w:szCs w:val="21"/>
        </w:rPr>
        <w:t xml:space="preserve">: For health care workers, finding the right words to support a colleague struggling with their mental health or thoughts of suicide can be challenging. According to Luci New, assistant professor of Nurse Anesthesia at Wake Forest University </w:t>
      </w:r>
      <w:proofErr w:type="gramStart"/>
      <w:r w:rsidRPr="7F72C5F6">
        <w:rPr>
          <w:rFonts w:ascii="Arial" w:eastAsia="Arial" w:hAnsi="Arial" w:cs="Arial"/>
          <w:sz w:val="21"/>
          <w:szCs w:val="21"/>
        </w:rPr>
        <w:t>School</w:t>
      </w:r>
      <w:r w:rsidR="5BE365CE" w:rsidRPr="7F72C5F6">
        <w:rPr>
          <w:rFonts w:ascii="Arial" w:eastAsia="Arial" w:hAnsi="Arial" w:cs="Arial"/>
          <w:sz w:val="21"/>
          <w:szCs w:val="21"/>
        </w:rPr>
        <w:t xml:space="preserve"> </w:t>
      </w:r>
      <w:r w:rsidRPr="7F72C5F6">
        <w:rPr>
          <w:rFonts w:ascii="Arial" w:eastAsia="Arial" w:hAnsi="Arial" w:cs="Arial"/>
          <w:sz w:val="21"/>
          <w:szCs w:val="21"/>
        </w:rPr>
        <w:t xml:space="preserve"> of</w:t>
      </w:r>
      <w:proofErr w:type="gramEnd"/>
      <w:r w:rsidRPr="7F72C5F6">
        <w:rPr>
          <w:rFonts w:ascii="Arial" w:eastAsia="Arial" w:hAnsi="Arial" w:cs="Arial"/>
          <w:sz w:val="21"/>
          <w:szCs w:val="21"/>
        </w:rPr>
        <w:t xml:space="preserve"> Medicine, the best thing you can say to a struggling colleague is simple: “I care about you.”</w:t>
      </w:r>
      <w:r w:rsidR="6457894B" w:rsidRPr="7F72C5F6">
        <w:rPr>
          <w:rFonts w:ascii="Arial" w:eastAsia="Arial" w:hAnsi="Arial" w:cs="Arial"/>
          <w:sz w:val="21"/>
          <w:szCs w:val="21"/>
        </w:rPr>
        <w:t xml:space="preserve">  #SuicidePreventionMonth</w:t>
      </w:r>
    </w:p>
    <w:p w14:paraId="7B07AACC" w14:textId="3F9F7D36" w:rsidR="00180B66" w:rsidRPr="007C63AB" w:rsidRDefault="00180B66" w:rsidP="6EB4E48E">
      <w:pPr>
        <w:rPr>
          <w:rFonts w:ascii="Arial" w:eastAsia="Arial" w:hAnsi="Arial" w:cs="Arial"/>
          <w:sz w:val="21"/>
          <w:szCs w:val="21"/>
        </w:rPr>
      </w:pPr>
    </w:p>
    <w:p w14:paraId="7FC74B65" w14:textId="04C74CFF" w:rsidR="00180B66" w:rsidRPr="007C63AB" w:rsidRDefault="1444CAC2" w:rsidP="6EB4E48E">
      <w:pPr>
        <w:rPr>
          <w:rFonts w:ascii="Arial" w:eastAsia="Arial" w:hAnsi="Arial" w:cs="Arial"/>
          <w:b/>
          <w:i/>
        </w:rPr>
      </w:pPr>
      <w:r w:rsidRPr="7F72C5F6">
        <w:rPr>
          <w:rFonts w:ascii="Arial" w:eastAsia="Arial" w:hAnsi="Arial" w:cs="Arial"/>
          <w:b/>
          <w:i/>
        </w:rPr>
        <w:t>Podcast: Preventing Suicides in the Health Care Workforce: The Role of Resilience</w:t>
      </w:r>
    </w:p>
    <w:p w14:paraId="565A8A49" w14:textId="06C19F26" w:rsidR="00180B66" w:rsidRPr="007C63AB" w:rsidRDefault="00180B66" w:rsidP="6EB4E48E">
      <w:pPr>
        <w:rPr>
          <w:rFonts w:ascii="Arial" w:eastAsia="Arial" w:hAnsi="Arial" w:cs="Arial"/>
          <w:b/>
          <w:sz w:val="21"/>
          <w:szCs w:val="21"/>
        </w:rPr>
      </w:pPr>
    </w:p>
    <w:p w14:paraId="4C1022BF" w14:textId="3AA73F82" w:rsidR="00180B66" w:rsidRPr="007C63AB" w:rsidRDefault="52E08297" w:rsidP="6EB4E48E">
      <w:pPr>
        <w:rPr>
          <w:rFonts w:ascii="Arial" w:eastAsia="Arial" w:hAnsi="Arial" w:cs="Arial"/>
          <w:b/>
        </w:rPr>
      </w:pPr>
      <w:r w:rsidRPr="7F72C5F6">
        <w:rPr>
          <w:rFonts w:ascii="Arial" w:eastAsia="Arial" w:hAnsi="Arial" w:cs="Arial"/>
          <w:b/>
        </w:rPr>
        <w:t xml:space="preserve">LINK: </w:t>
      </w:r>
      <w:hyperlink r:id="rId24">
        <w:r w:rsidRPr="7F72C5F6">
          <w:rPr>
            <w:rStyle w:val="Hyperlink"/>
            <w:rFonts w:ascii="Arial" w:eastAsia="Arial" w:hAnsi="Arial" w:cs="Arial"/>
            <w:b/>
          </w:rPr>
          <w:t>https://www.aha.org/advancing-health-podcast/2023-05-24-finding-right-words-role-peer-support-mental-health</w:t>
        </w:r>
      </w:hyperlink>
    </w:p>
    <w:p w14:paraId="10F8FEA4" w14:textId="33F0F542" w:rsidR="00180B66" w:rsidRPr="007C63AB" w:rsidRDefault="00180B66" w:rsidP="6EB4E48E">
      <w:pPr>
        <w:rPr>
          <w:rFonts w:ascii="Arial" w:eastAsia="Arial" w:hAnsi="Arial" w:cs="Arial"/>
          <w:b/>
          <w:sz w:val="21"/>
          <w:szCs w:val="21"/>
        </w:rPr>
      </w:pPr>
    </w:p>
    <w:p w14:paraId="43EF865E" w14:textId="3265F9C9" w:rsidR="00180B66" w:rsidRPr="007C63AB" w:rsidRDefault="00180B66" w:rsidP="6EB4E48E">
      <w:pPr>
        <w:rPr>
          <w:rFonts w:ascii="Arial" w:eastAsia="Arial" w:hAnsi="Arial" w:cs="Arial"/>
          <w:sz w:val="21"/>
          <w:szCs w:val="21"/>
        </w:rPr>
      </w:pPr>
    </w:p>
    <w:p w14:paraId="716A62A4" w14:textId="5AEEDF0F" w:rsidR="00180B66" w:rsidRPr="007C63AB" w:rsidRDefault="16B2C7A9" w:rsidP="6EB4E48E">
      <w:pPr>
        <w:pStyle w:val="ListParagraph"/>
        <w:numPr>
          <w:ilvl w:val="0"/>
          <w:numId w:val="1"/>
        </w:numPr>
        <w:rPr>
          <w:rFonts w:ascii="Arial" w:eastAsia="Arial" w:hAnsi="Arial" w:cs="Arial"/>
          <w:color w:val="000000" w:themeColor="text1"/>
        </w:rPr>
      </w:pPr>
      <w:r w:rsidRPr="7F72C5F6">
        <w:rPr>
          <w:rFonts w:ascii="Arial" w:eastAsia="Arial" w:hAnsi="Arial" w:cs="Arial"/>
          <w:color w:val="000000" w:themeColor="text1"/>
        </w:rPr>
        <w:lastRenderedPageBreak/>
        <w:t xml:space="preserve">Check out this Advancing Health podcast with @healthydriven CEO Gina Sharp and Lindsey Harrington, Psy.D., Manager, Psychology and Counseling, about the importance of mental health for health care workers, and how the health system works to support its staff’s mental health needs, including destigmatizing the act of asking for help. </w:t>
      </w:r>
      <w:r w:rsidR="00180B66">
        <w:br/>
      </w:r>
    </w:p>
    <w:p w14:paraId="6150F764" w14:textId="2B00DF90" w:rsidR="00180B66" w:rsidRPr="007C63AB" w:rsidRDefault="16B2C7A9" w:rsidP="6EB4E48E">
      <w:pPr>
        <w:pStyle w:val="ListParagraph"/>
        <w:numPr>
          <w:ilvl w:val="0"/>
          <w:numId w:val="1"/>
        </w:numPr>
        <w:rPr>
          <w:rFonts w:ascii="Arial" w:eastAsia="Arial" w:hAnsi="Arial" w:cs="Arial"/>
        </w:rPr>
      </w:pPr>
      <w:r w:rsidRPr="11949871">
        <w:rPr>
          <w:rFonts w:ascii="Arial" w:eastAsia="Arial" w:hAnsi="Arial" w:cs="Arial"/>
          <w:color w:val="000000" w:themeColor="text1"/>
        </w:rPr>
        <w:t xml:space="preserve">In this Advancing Health podcast with @healthydriven CEO Gina Sharp and Lindsey Harrington, Psy.D., Manager, Psychology and Counseling, Dr. Harrington discuss the importance of ensuring that hospital leadership earns the trust of their staff when thinking about employee mental health programs.  </w:t>
      </w:r>
      <w:r>
        <w:br/>
      </w:r>
    </w:p>
    <w:p w14:paraId="7F29CF84" w14:textId="2C013827" w:rsidR="00180B66" w:rsidRPr="007C63AB" w:rsidRDefault="16B2C7A9" w:rsidP="6EB4E48E">
      <w:pPr>
        <w:pStyle w:val="ListParagraph"/>
        <w:numPr>
          <w:ilvl w:val="0"/>
          <w:numId w:val="1"/>
        </w:numPr>
        <w:rPr>
          <w:rFonts w:ascii="Arial" w:eastAsia="Arial" w:hAnsi="Arial" w:cs="Arial"/>
          <w:color w:val="000000" w:themeColor="text1"/>
        </w:rPr>
      </w:pPr>
      <w:r w:rsidRPr="7F72C5F6">
        <w:rPr>
          <w:rFonts w:ascii="Arial" w:eastAsia="Arial" w:hAnsi="Arial" w:cs="Arial"/>
          <w:color w:val="000000" w:themeColor="text1"/>
        </w:rPr>
        <w:t xml:space="preserve">For health care workers, putting their own needs first can be counterintuitive to their nature. In this Advancing Health podcast, @healthydriven CEO Gina Sharp and Lindsey Harrington, Psy.D., Manager, Psychology and Counseling, talk about how to break down barriers that can prevent hospital staff from asking for help if they need it. </w:t>
      </w:r>
      <w:r w:rsidR="00180B66">
        <w:br/>
      </w:r>
    </w:p>
    <w:p w14:paraId="709A447F" w14:textId="0377EFC8" w:rsidR="00180B66" w:rsidRPr="007C63AB" w:rsidRDefault="16B2C7A9" w:rsidP="6EB4E48E">
      <w:pPr>
        <w:pStyle w:val="ListParagraph"/>
        <w:numPr>
          <w:ilvl w:val="0"/>
          <w:numId w:val="1"/>
        </w:numPr>
        <w:rPr>
          <w:rFonts w:ascii="Arial" w:eastAsia="Arial" w:hAnsi="Arial" w:cs="Arial"/>
        </w:rPr>
      </w:pPr>
      <w:r w:rsidRPr="7F72C5F6">
        <w:rPr>
          <w:rFonts w:ascii="Arial" w:eastAsia="Arial" w:hAnsi="Arial" w:cs="Arial"/>
          <w:color w:val="000000" w:themeColor="text1"/>
        </w:rPr>
        <w:t>In this Advancing Health podcast,</w:t>
      </w:r>
      <w:r w:rsidRPr="7F72C5F6">
        <w:rPr>
          <w:rFonts w:ascii="Arial" w:eastAsia="Arial" w:hAnsi="Arial" w:cs="Arial"/>
          <w:b/>
          <w:color w:val="000000" w:themeColor="text1"/>
        </w:rPr>
        <w:t xml:space="preserve"> </w:t>
      </w:r>
      <w:r w:rsidRPr="7F72C5F6">
        <w:rPr>
          <w:rFonts w:ascii="Arial" w:eastAsia="Arial" w:hAnsi="Arial" w:cs="Arial"/>
          <w:color w:val="000000" w:themeColor="text1"/>
        </w:rPr>
        <w:t xml:space="preserve">@healthydriven’s Lindsey Harrington, Psy.D., manager of psychology and counseling, talks about how the health system changed its culture to help its health care workers feel more comfortable taking time for themselves and their own mental health. </w:t>
      </w:r>
      <w:r w:rsidR="00180B66">
        <w:br/>
      </w:r>
    </w:p>
    <w:p w14:paraId="4F821543" w14:textId="58DF98F0" w:rsidR="00180B66" w:rsidRDefault="16B2C7A9" w:rsidP="6EB4E48E">
      <w:pPr>
        <w:pStyle w:val="ListParagraph"/>
        <w:numPr>
          <w:ilvl w:val="0"/>
          <w:numId w:val="1"/>
        </w:numPr>
        <w:rPr>
          <w:rFonts w:ascii="Arial" w:eastAsia="Arial" w:hAnsi="Arial" w:cs="Arial"/>
          <w:color w:val="000000" w:themeColor="text1"/>
        </w:rPr>
      </w:pPr>
      <w:r w:rsidRPr="7F72C5F6">
        <w:rPr>
          <w:rFonts w:ascii="Arial" w:eastAsia="Arial" w:hAnsi="Arial" w:cs="Arial"/>
          <w:color w:val="000000" w:themeColor="text1"/>
        </w:rPr>
        <w:t>What are 3 success factors for establishing an employee mental health engagement program at your hospital and health system? Check out this Advancing Health podcast featuring @healthydriven CEO Gina Sharp and Lindsey Harrington, Psy.D., Manager, Psychology and Counseling.</w:t>
      </w:r>
    </w:p>
    <w:p w14:paraId="3997CDD8" w14:textId="0AA83822" w:rsidR="7F72C5F6" w:rsidRDefault="7F72C5F6" w:rsidP="7F72C5F6">
      <w:pPr>
        <w:rPr>
          <w:rFonts w:ascii="Arial" w:eastAsia="Arial" w:hAnsi="Arial" w:cs="Arial"/>
          <w:color w:val="000000" w:themeColor="text1"/>
        </w:rPr>
      </w:pPr>
    </w:p>
    <w:p w14:paraId="019ADBCE" w14:textId="1A1EE400" w:rsidR="6FEA634D" w:rsidRDefault="6FEA634D" w:rsidP="7F72C5F6">
      <w:pPr>
        <w:rPr>
          <w:rFonts w:ascii="Arial" w:eastAsia="Arial" w:hAnsi="Arial" w:cs="Arial"/>
          <w:b/>
          <w:bCs/>
          <w:i/>
          <w:iCs/>
          <w:color w:val="000000" w:themeColor="text1"/>
        </w:rPr>
      </w:pPr>
      <w:r w:rsidRPr="7F72C5F6">
        <w:rPr>
          <w:rFonts w:ascii="Arial" w:eastAsia="Arial" w:hAnsi="Arial" w:cs="Arial"/>
          <w:b/>
          <w:bCs/>
          <w:i/>
          <w:iCs/>
          <w:color w:val="000000" w:themeColor="text1"/>
        </w:rPr>
        <w:t>AHA Center for Health Innovation Market Scan</w:t>
      </w:r>
    </w:p>
    <w:p w14:paraId="44102CEF" w14:textId="77777777" w:rsidR="00AE7162" w:rsidRDefault="00AE7162" w:rsidP="7F72C5F6">
      <w:pPr>
        <w:pStyle w:val="ListParagraph"/>
        <w:rPr>
          <w:rFonts w:ascii="Arial" w:eastAsia="Arial" w:hAnsi="Arial" w:cs="Arial"/>
          <w:color w:val="000000" w:themeColor="text1"/>
        </w:rPr>
      </w:pPr>
    </w:p>
    <w:p w14:paraId="5A26BA58" w14:textId="49AC79AE" w:rsidR="00AE7162" w:rsidRDefault="5FE482A9" w:rsidP="7F72C5F6">
      <w:pPr>
        <w:pStyle w:val="ListParagraph"/>
        <w:numPr>
          <w:ilvl w:val="0"/>
          <w:numId w:val="1"/>
        </w:numPr>
        <w:rPr>
          <w:rFonts w:ascii="Arial" w:eastAsia="Arial" w:hAnsi="Arial" w:cs="Arial"/>
          <w:color w:val="000000" w:themeColor="text1"/>
        </w:rPr>
      </w:pPr>
      <w:r w:rsidRPr="7F72C5F6">
        <w:rPr>
          <w:rFonts w:ascii="Arial" w:eastAsia="Arial" w:hAnsi="Arial" w:cs="Arial"/>
          <w:color w:val="000000" w:themeColor="text1"/>
        </w:rPr>
        <w:t>New: Concerted efforts to improve physicians’ work lives and mental health after the pandemic seem to be making a difference.</w:t>
      </w:r>
      <w:r w:rsidR="33F52938" w:rsidRPr="7F72C5F6">
        <w:rPr>
          <w:rFonts w:ascii="Arial" w:eastAsia="Arial" w:hAnsi="Arial" w:cs="Arial"/>
          <w:color w:val="000000" w:themeColor="text1"/>
        </w:rPr>
        <w:t xml:space="preserve"> New American Medical Association (AMA) data show that physician burnout rates have dipped below 50% for the first time in four years after reaching a peak of nearly 63% in 2021. Learn more in this AHA Market Scan story.</w:t>
      </w:r>
      <w:r w:rsidR="00AE7162" w:rsidRPr="7F72C5F6">
        <w:rPr>
          <w:rFonts w:ascii="Arial" w:eastAsia="Arial" w:hAnsi="Arial" w:cs="Arial"/>
          <w:color w:val="000000" w:themeColor="text1"/>
        </w:rPr>
        <w:t xml:space="preserve"> </w:t>
      </w:r>
      <w:hyperlink r:id="rId25" w:history="1">
        <w:r w:rsidR="00AE7162" w:rsidRPr="00BC64E1">
          <w:rPr>
            <w:rStyle w:val="Hyperlink"/>
            <w:rFonts w:ascii="Arial" w:hAnsi="Arial" w:cs="Arial"/>
          </w:rPr>
          <w:t>https://www.aha.org/aha-center-health-innovation-market-scan/2024-07-16-work-remains-physician-burnout-rates-are-coming-down</w:t>
        </w:r>
      </w:hyperlink>
    </w:p>
    <w:p w14:paraId="328425F4" w14:textId="0C10AE45" w:rsidR="00AE7162" w:rsidRDefault="00AE7162" w:rsidP="00AE7162">
      <w:pPr>
        <w:rPr>
          <w:rFonts w:ascii="Arial" w:eastAsia="Arial" w:hAnsi="Arial" w:cs="Arial"/>
        </w:rPr>
      </w:pPr>
    </w:p>
    <w:p w14:paraId="6290667D" w14:textId="0DE9C7CE" w:rsidR="05678532" w:rsidRDefault="05678532" w:rsidP="7F72C5F6">
      <w:pPr>
        <w:pStyle w:val="ListParagraph"/>
        <w:numPr>
          <w:ilvl w:val="0"/>
          <w:numId w:val="1"/>
        </w:numPr>
        <w:rPr>
          <w:rFonts w:ascii="Arial" w:eastAsia="Arial" w:hAnsi="Arial" w:cs="Arial"/>
        </w:rPr>
      </w:pPr>
      <w:r w:rsidRPr="3A586605">
        <w:rPr>
          <w:rFonts w:ascii="Arial" w:eastAsia="Arial" w:hAnsi="Arial" w:cs="Arial"/>
        </w:rPr>
        <w:t xml:space="preserve">3 key takeaways from a recent American Medical Association survey on the rates of physician burnout. </w:t>
      </w:r>
      <w:hyperlink r:id="rId26">
        <w:r w:rsidRPr="3A586605">
          <w:rPr>
            <w:rStyle w:val="Hyperlink"/>
            <w:rFonts w:ascii="Arial" w:eastAsia="Arial" w:hAnsi="Arial" w:cs="Arial"/>
          </w:rPr>
          <w:t>https://www.aha.org/aha-center-health-innovation-market-scan/2024-07-16-work-remains-physician-burnout-rates-are-coming-down</w:t>
        </w:r>
      </w:hyperlink>
    </w:p>
    <w:p w14:paraId="14C91457" w14:textId="70C33A49" w:rsidR="05678532" w:rsidRDefault="4356FEEF" w:rsidP="3A586605">
      <w:pPr>
        <w:rPr>
          <w:rFonts w:ascii="Arial" w:eastAsia="Arial" w:hAnsi="Arial" w:cs="Arial"/>
        </w:rPr>
      </w:pPr>
      <w:r w:rsidRPr="2BE9280A">
        <w:rPr>
          <w:rFonts w:ascii="Arial" w:eastAsia="Arial" w:hAnsi="Arial" w:cs="Arial"/>
          <w:b/>
          <w:bCs/>
          <w:i/>
          <w:iCs/>
        </w:rPr>
        <w:t>People Matter, Words Matter: Supporting Your Colleagues</w:t>
      </w:r>
      <w:r w:rsidR="6D76CD24">
        <w:br/>
      </w:r>
      <w:hyperlink r:id="rId27">
        <w:r w:rsidR="0963F256" w:rsidRPr="2BE9280A">
          <w:rPr>
            <w:rStyle w:val="Hyperlink"/>
            <w:rFonts w:ascii="Arial" w:eastAsia="Arial" w:hAnsi="Arial" w:cs="Arial"/>
          </w:rPr>
          <w:t>https://www.aha.org/system/files/media/file/2023/12/PMWM-supporting-colleagues.pdf</w:t>
        </w:r>
      </w:hyperlink>
      <w:r w:rsidR="0963F256" w:rsidRPr="2BE9280A">
        <w:rPr>
          <w:rFonts w:ascii="Arial" w:eastAsia="Arial" w:hAnsi="Arial" w:cs="Arial"/>
        </w:rPr>
        <w:t xml:space="preserve"> </w:t>
      </w:r>
      <w:r w:rsidR="6D76CD24">
        <w:br/>
      </w:r>
    </w:p>
    <w:p w14:paraId="72339939" w14:textId="759CBFD2" w:rsidR="45B8577D" w:rsidRDefault="7C8B18FF" w:rsidP="7F72C5F6">
      <w:pPr>
        <w:rPr>
          <w:rFonts w:ascii="Arial" w:eastAsia="Arial" w:hAnsi="Arial" w:cs="Arial"/>
        </w:rPr>
      </w:pPr>
      <w:r w:rsidRPr="3A586605">
        <w:rPr>
          <w:rFonts w:ascii="Arial" w:eastAsia="Arial" w:hAnsi="Arial" w:cs="Arial"/>
        </w:rPr>
        <w:t xml:space="preserve">Health care workers encounter adverse events and stressful situations that may require time and space to process. We all have a role to play in supporting our colleagues who </w:t>
      </w:r>
      <w:r w:rsidRPr="3A586605">
        <w:rPr>
          <w:rFonts w:ascii="Arial" w:eastAsia="Arial" w:hAnsi="Arial" w:cs="Arial"/>
        </w:rPr>
        <w:lastRenderedPageBreak/>
        <w:t>may be struggling. Download this #PeopleMatterWords</w:t>
      </w:r>
      <w:r w:rsidR="6E9847CF" w:rsidRPr="3A586605">
        <w:rPr>
          <w:rFonts w:ascii="Arial" w:eastAsia="Arial" w:hAnsi="Arial" w:cs="Arial"/>
        </w:rPr>
        <w:t>Matter poster to learn more. #SuicidePreventionMonth</w:t>
      </w:r>
    </w:p>
    <w:p w14:paraId="22F3AE23" w14:textId="2CDB4951" w:rsidR="3A586605" w:rsidRDefault="3A586605" w:rsidP="3A586605">
      <w:pPr>
        <w:rPr>
          <w:rFonts w:ascii="Arial" w:eastAsia="Arial" w:hAnsi="Arial" w:cs="Arial"/>
        </w:rPr>
      </w:pPr>
    </w:p>
    <w:p w14:paraId="2826BF36" w14:textId="314B48D1" w:rsidR="5A9E83C2" w:rsidRDefault="7631ECB7" w:rsidP="3A586605">
      <w:pPr>
        <w:rPr>
          <w:rFonts w:ascii="Arial" w:eastAsia="Arial" w:hAnsi="Arial" w:cs="Arial"/>
        </w:rPr>
      </w:pPr>
      <w:r w:rsidRPr="2BE9280A">
        <w:rPr>
          <w:rFonts w:ascii="Arial" w:eastAsia="Arial" w:hAnsi="Arial" w:cs="Arial"/>
        </w:rPr>
        <w:t>Download this #PeopleMatterWordsMatter poster to learn about the actions and words you can use to support your health care colleagues after they experience an adverse event or distressing situation. #SuicidePreventionMonth</w:t>
      </w:r>
    </w:p>
    <w:p w14:paraId="04B5DEA1" w14:textId="25BF6673" w:rsidR="3A586605" w:rsidRDefault="3A586605" w:rsidP="3A586605">
      <w:pPr>
        <w:rPr>
          <w:rFonts w:ascii="Arial" w:eastAsia="Arial" w:hAnsi="Arial" w:cs="Arial"/>
        </w:rPr>
      </w:pPr>
    </w:p>
    <w:p w14:paraId="13945F6C" w14:textId="6C4BEAFB" w:rsidR="3A586605" w:rsidRDefault="3A586605" w:rsidP="3A586605">
      <w:pPr>
        <w:rPr>
          <w:rFonts w:ascii="Arial" w:eastAsia="Arial" w:hAnsi="Arial" w:cs="Arial"/>
        </w:rPr>
      </w:pPr>
    </w:p>
    <w:p w14:paraId="78F1721D" w14:textId="613D4DBE" w:rsidR="00180B66" w:rsidRPr="007C63AB" w:rsidRDefault="29316340" w:rsidP="6EB4E48E">
      <w:pPr>
        <w:rPr>
          <w:rFonts w:ascii="Arial" w:eastAsia="Arial" w:hAnsi="Arial" w:cs="Arial"/>
          <w:b/>
        </w:rPr>
      </w:pPr>
      <w:r w:rsidRPr="7F72C5F6">
        <w:rPr>
          <w:rFonts w:ascii="Arial" w:eastAsia="Arial" w:hAnsi="Arial" w:cs="Arial"/>
          <w:b/>
          <w:bCs/>
          <w:sz w:val="28"/>
          <w:szCs w:val="28"/>
        </w:rPr>
        <w:t>People Matter, Words Matter Suicide Prevention Poster</w:t>
      </w:r>
    </w:p>
    <w:p w14:paraId="5AD931C1" w14:textId="59569EF1" w:rsidR="00180B66" w:rsidRPr="007C63AB" w:rsidRDefault="00180B66" w:rsidP="00180B66">
      <w:pPr>
        <w:jc w:val="center"/>
        <w:rPr>
          <w:rFonts w:ascii="Arial" w:eastAsia="Arial" w:hAnsi="Arial" w:cs="Arial"/>
          <w:b/>
        </w:rPr>
      </w:pPr>
    </w:p>
    <w:p w14:paraId="6B1C579E" w14:textId="4B7CD3C7" w:rsidR="00180B66" w:rsidRPr="007C63AB" w:rsidRDefault="00180B66" w:rsidP="00180B66">
      <w:pPr>
        <w:rPr>
          <w:rFonts w:ascii="Arial" w:eastAsia="Arial" w:hAnsi="Arial" w:cs="Arial"/>
          <w:b/>
        </w:rPr>
      </w:pPr>
      <w:r w:rsidRPr="7F72C5F6">
        <w:rPr>
          <w:rFonts w:ascii="Arial" w:eastAsia="Arial" w:hAnsi="Arial" w:cs="Arial"/>
          <w:b/>
        </w:rPr>
        <w:t>LINKS:</w:t>
      </w:r>
    </w:p>
    <w:p w14:paraId="0ED55DED" w14:textId="2A80FE67" w:rsidR="00180B66" w:rsidRPr="007C63AB" w:rsidRDefault="00180B66" w:rsidP="00180B66">
      <w:pPr>
        <w:rPr>
          <w:rFonts w:ascii="Arial" w:eastAsia="Arial" w:hAnsi="Arial" w:cs="Arial"/>
          <w:b/>
        </w:rPr>
      </w:pPr>
    </w:p>
    <w:p w14:paraId="50EEB18E" w14:textId="77777777" w:rsidR="00180B66" w:rsidRPr="007C63AB" w:rsidRDefault="00180B66" w:rsidP="00180B66">
      <w:pPr>
        <w:textAlignment w:val="baseline"/>
        <w:rPr>
          <w:rFonts w:ascii="Arial" w:eastAsia="Arial" w:hAnsi="Arial" w:cs="Arial"/>
        </w:rPr>
      </w:pPr>
      <w:r w:rsidRPr="1BEE4EC2">
        <w:rPr>
          <w:rFonts w:ascii="Arial" w:eastAsia="Arial" w:hAnsi="Arial" w:cs="Arial"/>
          <w:b/>
          <w:bCs/>
        </w:rPr>
        <w:t>TWITTER:</w:t>
      </w:r>
      <w:r w:rsidRPr="7F72C5F6">
        <w:rPr>
          <w:rFonts w:ascii="Arial" w:eastAsia="Arial" w:hAnsi="Arial" w:cs="Arial"/>
        </w:rPr>
        <w:t xml:space="preserve"> </w:t>
      </w:r>
      <w:hyperlink r:id="rId28" w:tgtFrame="_blank" w:history="1">
        <w:r w:rsidRPr="7F72C5F6">
          <w:rPr>
            <w:rFonts w:ascii="Arial" w:eastAsia="Arial" w:hAnsi="Arial" w:cs="Arial"/>
            <w:color w:val="0563C1"/>
            <w:u w:val="single"/>
            <w:shd w:val="clear" w:color="auto" w:fill="FAFAFA"/>
          </w:rPr>
          <w:t>https://www.aha.org/people-matter-words-matter?utm_source=twitter&amp;utm_medium=organic&amp;utm_campaign=people-matter-suicide-prevention&amp;utm_content=behavioral-health</w:t>
        </w:r>
      </w:hyperlink>
      <w:r w:rsidRPr="7F72C5F6">
        <w:rPr>
          <w:rFonts w:ascii="Arial" w:eastAsia="Arial" w:hAnsi="Arial" w:cs="Arial"/>
        </w:rPr>
        <w:t> </w:t>
      </w:r>
    </w:p>
    <w:p w14:paraId="701E74DE" w14:textId="77777777" w:rsidR="00180B66" w:rsidRPr="007C63AB" w:rsidRDefault="00180B66" w:rsidP="00180B66">
      <w:pPr>
        <w:textAlignment w:val="baseline"/>
        <w:rPr>
          <w:rFonts w:ascii="Arial" w:eastAsia="Arial" w:hAnsi="Arial" w:cs="Arial"/>
        </w:rPr>
      </w:pPr>
      <w:r w:rsidRPr="7F72C5F6">
        <w:rPr>
          <w:rFonts w:ascii="Arial" w:eastAsia="Arial" w:hAnsi="Arial" w:cs="Arial"/>
        </w:rPr>
        <w:t> </w:t>
      </w:r>
    </w:p>
    <w:p w14:paraId="5B765225" w14:textId="77777777" w:rsidR="00180B66" w:rsidRPr="007C63AB" w:rsidRDefault="00180B66" w:rsidP="00180B66">
      <w:pPr>
        <w:textAlignment w:val="baseline"/>
        <w:rPr>
          <w:rFonts w:ascii="Arial" w:eastAsia="Arial" w:hAnsi="Arial" w:cs="Arial"/>
        </w:rPr>
      </w:pPr>
      <w:r w:rsidRPr="1BEE4EC2">
        <w:rPr>
          <w:rFonts w:ascii="Arial" w:eastAsia="Arial" w:hAnsi="Arial" w:cs="Arial"/>
          <w:b/>
          <w:bCs/>
        </w:rPr>
        <w:t xml:space="preserve">FACEBOOK: </w:t>
      </w:r>
      <w:hyperlink r:id="rId29" w:tgtFrame="_blank" w:history="1">
        <w:r w:rsidRPr="7F72C5F6">
          <w:rPr>
            <w:rFonts w:ascii="Arial" w:eastAsia="Arial" w:hAnsi="Arial" w:cs="Arial"/>
            <w:color w:val="0563C1"/>
            <w:u w:val="single"/>
            <w:shd w:val="clear" w:color="auto" w:fill="FAFAFA"/>
          </w:rPr>
          <w:t>https://www.aha.org/people-matter-words-matter?utm_source=facebook&amp;utm_medium=organic&amp;utm_campaign=people-matter-suicide-prevention&amp;utm_content=behavioral-health</w:t>
        </w:r>
      </w:hyperlink>
      <w:r w:rsidRPr="7F72C5F6">
        <w:rPr>
          <w:rFonts w:ascii="Arial" w:eastAsia="Arial" w:hAnsi="Arial" w:cs="Arial"/>
        </w:rPr>
        <w:t> </w:t>
      </w:r>
    </w:p>
    <w:p w14:paraId="653A4C0D" w14:textId="77777777" w:rsidR="00180B66" w:rsidRPr="007C63AB" w:rsidRDefault="00180B66" w:rsidP="00180B66">
      <w:pPr>
        <w:textAlignment w:val="baseline"/>
        <w:rPr>
          <w:rFonts w:ascii="Arial" w:eastAsia="Arial" w:hAnsi="Arial" w:cs="Arial"/>
        </w:rPr>
      </w:pPr>
      <w:r w:rsidRPr="7F72C5F6">
        <w:rPr>
          <w:rFonts w:ascii="Arial" w:eastAsia="Arial" w:hAnsi="Arial" w:cs="Arial"/>
        </w:rPr>
        <w:t> </w:t>
      </w:r>
    </w:p>
    <w:p w14:paraId="5DC2AA6B" w14:textId="77777777" w:rsidR="00180B66" w:rsidRPr="007C63AB" w:rsidRDefault="00180B66" w:rsidP="00180B66">
      <w:pPr>
        <w:textAlignment w:val="baseline"/>
        <w:rPr>
          <w:rFonts w:ascii="Arial" w:eastAsia="Arial" w:hAnsi="Arial" w:cs="Arial"/>
        </w:rPr>
      </w:pPr>
      <w:r w:rsidRPr="1BEE4EC2">
        <w:rPr>
          <w:rFonts w:ascii="Arial" w:eastAsia="Arial" w:hAnsi="Arial" w:cs="Arial"/>
          <w:b/>
          <w:bCs/>
        </w:rPr>
        <w:t>LINKEDIN:</w:t>
      </w:r>
      <w:r w:rsidRPr="7F72C5F6">
        <w:rPr>
          <w:rFonts w:ascii="Arial" w:eastAsia="Arial" w:hAnsi="Arial" w:cs="Arial"/>
        </w:rPr>
        <w:t xml:space="preserve"> </w:t>
      </w:r>
      <w:hyperlink r:id="rId30" w:tgtFrame="_blank" w:history="1">
        <w:r w:rsidRPr="7F72C5F6">
          <w:rPr>
            <w:rFonts w:ascii="Arial" w:eastAsia="Arial" w:hAnsi="Arial" w:cs="Arial"/>
            <w:color w:val="0563C1"/>
            <w:u w:val="single"/>
            <w:shd w:val="clear" w:color="auto" w:fill="FAFAFA"/>
          </w:rPr>
          <w:t>https://www.aha.org/people-matter-words-matter?utm_source=linkedin&amp;utm_medium=organic&amp;utm_campaign=people-matter-suicide-prevention&amp;utm_content=behavioral-health</w:t>
        </w:r>
      </w:hyperlink>
      <w:r w:rsidRPr="7F72C5F6">
        <w:rPr>
          <w:rFonts w:ascii="Arial" w:eastAsia="Arial" w:hAnsi="Arial" w:cs="Arial"/>
        </w:rPr>
        <w:t> </w:t>
      </w:r>
    </w:p>
    <w:p w14:paraId="31AC7CD3" w14:textId="77777777" w:rsidR="00180B66" w:rsidRPr="007C63AB" w:rsidRDefault="00180B66" w:rsidP="00180B66">
      <w:pPr>
        <w:rPr>
          <w:rFonts w:ascii="Arial" w:eastAsia="Arial" w:hAnsi="Arial" w:cs="Arial"/>
          <w:b/>
        </w:rPr>
      </w:pPr>
    </w:p>
    <w:p w14:paraId="77D601F1" w14:textId="68157D87" w:rsidR="00180B66" w:rsidRPr="007C63AB" w:rsidRDefault="00180B66" w:rsidP="00180B66">
      <w:pPr>
        <w:rPr>
          <w:rFonts w:ascii="Arial" w:eastAsia="Arial" w:hAnsi="Arial" w:cs="Arial"/>
        </w:rPr>
      </w:pPr>
    </w:p>
    <w:p w14:paraId="3DDF8408" w14:textId="121E88C0" w:rsidR="00180B66" w:rsidRPr="007C63AB" w:rsidRDefault="00180B66" w:rsidP="00180B66">
      <w:pPr>
        <w:pStyle w:val="paragraph"/>
        <w:numPr>
          <w:ilvl w:val="0"/>
          <w:numId w:val="7"/>
        </w:numPr>
        <w:spacing w:before="0" w:beforeAutospacing="0" w:after="0" w:afterAutospacing="0"/>
        <w:textAlignment w:val="baseline"/>
        <w:rPr>
          <w:rFonts w:ascii="Arial" w:eastAsia="Arial" w:hAnsi="Arial" w:cs="Arial"/>
        </w:rPr>
      </w:pPr>
      <w:r w:rsidRPr="7F72C5F6">
        <w:rPr>
          <w:rStyle w:val="normaltextrun"/>
          <w:rFonts w:ascii="Arial" w:eastAsia="Arial" w:hAnsi="Arial" w:cs="Arial"/>
        </w:rPr>
        <w:t xml:space="preserve">The topic of suicide, and the sometimes-stigmatizing language around it, must be handled with compassion. Download </w:t>
      </w:r>
      <w:r w:rsidR="007B6041" w:rsidRPr="7F72C5F6">
        <w:rPr>
          <w:rStyle w:val="normaltextrun"/>
          <w:rFonts w:ascii="Arial" w:eastAsia="Arial" w:hAnsi="Arial" w:cs="Arial"/>
        </w:rPr>
        <w:t>this</w:t>
      </w:r>
      <w:r w:rsidRPr="7F72C5F6">
        <w:rPr>
          <w:rStyle w:val="normaltextrun"/>
          <w:rFonts w:ascii="Arial" w:eastAsia="Arial" w:hAnsi="Arial" w:cs="Arial"/>
        </w:rPr>
        <w:t xml:space="preserve"> #PeopleMatterWordsMatter poster to learn how health care professionals can discuss this sensitive issue. </w:t>
      </w:r>
      <w:r w:rsidRPr="7F72C5F6">
        <w:rPr>
          <w:rStyle w:val="scxw221271408"/>
          <w:rFonts w:ascii="Arial" w:eastAsia="Arial" w:hAnsi="Arial" w:cs="Arial"/>
        </w:rPr>
        <w:t> </w:t>
      </w:r>
      <w:r w:rsidR="007B6041" w:rsidRPr="7F72C5F6">
        <w:rPr>
          <w:rStyle w:val="scxw221271408"/>
          <w:rFonts w:ascii="Arial" w:eastAsia="Arial" w:hAnsi="Arial" w:cs="Arial"/>
        </w:rPr>
        <w:t>#SuicidePreventionMonth</w:t>
      </w:r>
      <w:r>
        <w:br/>
      </w:r>
      <w:r w:rsidRPr="7F72C5F6">
        <w:rPr>
          <w:rStyle w:val="eop"/>
          <w:rFonts w:ascii="Arial" w:eastAsia="Arial" w:hAnsi="Arial" w:cs="Arial"/>
        </w:rPr>
        <w:t> </w:t>
      </w:r>
    </w:p>
    <w:p w14:paraId="1BEA9A15" w14:textId="3AD8D3E9" w:rsidR="00180B66" w:rsidRPr="007C63AB" w:rsidRDefault="00180B66" w:rsidP="00180B66">
      <w:pPr>
        <w:pStyle w:val="paragraph"/>
        <w:numPr>
          <w:ilvl w:val="0"/>
          <w:numId w:val="7"/>
        </w:numPr>
        <w:spacing w:before="0" w:beforeAutospacing="0" w:after="0" w:afterAutospacing="0"/>
        <w:textAlignment w:val="baseline"/>
        <w:rPr>
          <w:rStyle w:val="scxw221271408"/>
          <w:rFonts w:ascii="Arial" w:eastAsia="Arial" w:hAnsi="Arial" w:cs="Arial"/>
        </w:rPr>
      </w:pPr>
      <w:r w:rsidRPr="7F72C5F6">
        <w:rPr>
          <w:rStyle w:val="normaltextrun"/>
          <w:rFonts w:ascii="Arial" w:eastAsia="Arial" w:hAnsi="Arial" w:cs="Arial"/>
        </w:rPr>
        <w:t xml:space="preserve">Joking about or using suicide in hyperbolic manner can increase stigma. </w:t>
      </w:r>
      <w:r w:rsidR="007B6041" w:rsidRPr="7F72C5F6">
        <w:rPr>
          <w:rStyle w:val="normaltextrun"/>
          <w:rFonts w:ascii="Arial" w:eastAsia="Arial" w:hAnsi="Arial" w:cs="Arial"/>
        </w:rPr>
        <w:t>This</w:t>
      </w:r>
      <w:r w:rsidRPr="7F72C5F6">
        <w:rPr>
          <w:rStyle w:val="normaltextrun"/>
          <w:rFonts w:ascii="Arial" w:eastAsia="Arial" w:hAnsi="Arial" w:cs="Arial"/>
        </w:rPr>
        <w:t xml:space="preserve"> #PeopleMatterWordsMatter poster focuses on using more compassionate language when talking about suicide, which can lead to more people seeking treatment. </w:t>
      </w:r>
      <w:r w:rsidRPr="7F72C5F6">
        <w:rPr>
          <w:rStyle w:val="scxw221271408"/>
          <w:rFonts w:ascii="Arial" w:eastAsia="Arial" w:hAnsi="Arial" w:cs="Arial"/>
        </w:rPr>
        <w:t> </w:t>
      </w:r>
      <w:r w:rsidR="007B6041" w:rsidRPr="7F72C5F6">
        <w:rPr>
          <w:rStyle w:val="scxw221271408"/>
          <w:rFonts w:ascii="Arial" w:eastAsia="Arial" w:hAnsi="Arial" w:cs="Arial"/>
        </w:rPr>
        <w:t>#SuicidePreventionMonth</w:t>
      </w:r>
    </w:p>
    <w:p w14:paraId="4EDC5D41" w14:textId="77777777" w:rsidR="00180B66" w:rsidRPr="007C63AB" w:rsidRDefault="00180B66" w:rsidP="00180B66">
      <w:pPr>
        <w:pStyle w:val="paragraph"/>
        <w:spacing w:before="0" w:beforeAutospacing="0" w:after="0" w:afterAutospacing="0"/>
        <w:ind w:left="720"/>
        <w:textAlignment w:val="baseline"/>
        <w:rPr>
          <w:rFonts w:ascii="Arial" w:eastAsia="Arial" w:hAnsi="Arial" w:cs="Arial"/>
        </w:rPr>
      </w:pPr>
    </w:p>
    <w:p w14:paraId="04D2F703" w14:textId="50E4D724" w:rsidR="00180B66" w:rsidRPr="007C63AB" w:rsidRDefault="00180B66" w:rsidP="00180B66">
      <w:pPr>
        <w:pStyle w:val="paragraph"/>
        <w:numPr>
          <w:ilvl w:val="0"/>
          <w:numId w:val="7"/>
        </w:numPr>
        <w:spacing w:before="0" w:beforeAutospacing="0" w:after="0" w:afterAutospacing="0"/>
        <w:textAlignment w:val="baseline"/>
        <w:rPr>
          <w:rFonts w:ascii="Arial" w:eastAsia="Arial" w:hAnsi="Arial" w:cs="Arial"/>
        </w:rPr>
      </w:pPr>
      <w:r w:rsidRPr="7F72C5F6">
        <w:rPr>
          <w:rStyle w:val="normaltextrun"/>
          <w:rFonts w:ascii="Arial" w:eastAsia="Arial" w:hAnsi="Arial" w:cs="Arial"/>
        </w:rPr>
        <w:t>Talking about suicidal thoughts is an important first step for someone with suicidal ideation</w:t>
      </w:r>
      <w:r w:rsidR="007B6041" w:rsidRPr="7F72C5F6">
        <w:rPr>
          <w:rStyle w:val="normaltextrun"/>
          <w:rFonts w:ascii="Arial" w:eastAsia="Arial" w:hAnsi="Arial" w:cs="Arial"/>
        </w:rPr>
        <w:t xml:space="preserve"> </w:t>
      </w:r>
      <w:r w:rsidRPr="7F72C5F6">
        <w:rPr>
          <w:rStyle w:val="normaltextrun"/>
          <w:rFonts w:ascii="Arial" w:eastAsia="Arial" w:hAnsi="Arial" w:cs="Arial"/>
        </w:rPr>
        <w:t xml:space="preserve">and can lead to seeking professional help. Check out </w:t>
      </w:r>
      <w:r w:rsidR="007B6041" w:rsidRPr="7F72C5F6">
        <w:rPr>
          <w:rStyle w:val="normaltextrun"/>
          <w:rFonts w:ascii="Arial" w:eastAsia="Arial" w:hAnsi="Arial" w:cs="Arial"/>
        </w:rPr>
        <w:t>this</w:t>
      </w:r>
      <w:r w:rsidRPr="7F72C5F6">
        <w:rPr>
          <w:rStyle w:val="normaltextrun"/>
          <w:rFonts w:ascii="Arial" w:eastAsia="Arial" w:hAnsi="Arial" w:cs="Arial"/>
        </w:rPr>
        <w:t xml:space="preserve"> #PeopleMatterWordsMatter poster for ways to use more compassionate language to help patients feel comfortable in discussing behavioral health issues. </w:t>
      </w:r>
      <w:r w:rsidRPr="7F72C5F6">
        <w:rPr>
          <w:rStyle w:val="scxw221271408"/>
          <w:rFonts w:ascii="Arial" w:eastAsia="Arial" w:hAnsi="Arial" w:cs="Arial"/>
        </w:rPr>
        <w:t> </w:t>
      </w:r>
      <w:r w:rsidR="007B6041" w:rsidRPr="7F72C5F6">
        <w:rPr>
          <w:rStyle w:val="scxw221271408"/>
          <w:rFonts w:ascii="Arial" w:eastAsia="Arial" w:hAnsi="Arial" w:cs="Arial"/>
        </w:rPr>
        <w:t>#SuicidePreventionMonth</w:t>
      </w:r>
    </w:p>
    <w:p w14:paraId="2C5AE850" w14:textId="77777777" w:rsidR="00180B66" w:rsidRPr="007C63AB" w:rsidRDefault="00180B66" w:rsidP="00180B66">
      <w:pPr>
        <w:pStyle w:val="ListParagraph"/>
        <w:rPr>
          <w:rStyle w:val="normaltextrun"/>
          <w:rFonts w:ascii="Arial" w:eastAsia="Arial" w:hAnsi="Arial" w:cs="Arial"/>
        </w:rPr>
      </w:pPr>
    </w:p>
    <w:p w14:paraId="6606D863" w14:textId="40DED85A" w:rsidR="00180B66" w:rsidRPr="007C63AB" w:rsidRDefault="00180B66" w:rsidP="00180B66">
      <w:pPr>
        <w:pStyle w:val="paragraph"/>
        <w:numPr>
          <w:ilvl w:val="0"/>
          <w:numId w:val="7"/>
        </w:numPr>
        <w:spacing w:before="0" w:beforeAutospacing="0" w:after="0" w:afterAutospacing="0"/>
        <w:textAlignment w:val="baseline"/>
        <w:rPr>
          <w:rFonts w:ascii="Arial" w:eastAsia="Arial" w:hAnsi="Arial" w:cs="Arial"/>
        </w:rPr>
      </w:pPr>
      <w:r w:rsidRPr="7F72C5F6">
        <w:rPr>
          <w:rStyle w:val="normaltextrun"/>
          <w:rFonts w:ascii="Arial" w:eastAsia="Arial" w:hAnsi="Arial" w:cs="Arial"/>
        </w:rPr>
        <w:t xml:space="preserve">Talking about thoughts of suicide reduces its stigma and normalizes these conversations, allowing for open conversations that can lead to the person seeking help. Download </w:t>
      </w:r>
      <w:r w:rsidR="007B6041" w:rsidRPr="7F72C5F6">
        <w:rPr>
          <w:rStyle w:val="normaltextrun"/>
          <w:rFonts w:ascii="Arial" w:eastAsia="Arial" w:hAnsi="Arial" w:cs="Arial"/>
        </w:rPr>
        <w:t>this</w:t>
      </w:r>
      <w:r w:rsidRPr="7F72C5F6">
        <w:rPr>
          <w:rStyle w:val="normaltextrun"/>
          <w:rFonts w:ascii="Arial" w:eastAsia="Arial" w:hAnsi="Arial" w:cs="Arial"/>
        </w:rPr>
        <w:t xml:space="preserve"> #PeopleMatterWordsMatter poster for more. </w:t>
      </w:r>
      <w:r w:rsidRPr="7F72C5F6">
        <w:rPr>
          <w:rStyle w:val="scxw221271408"/>
          <w:rFonts w:ascii="Arial" w:eastAsia="Arial" w:hAnsi="Arial" w:cs="Arial"/>
        </w:rPr>
        <w:t> </w:t>
      </w:r>
      <w:r w:rsidR="007B6041" w:rsidRPr="7F72C5F6">
        <w:rPr>
          <w:rStyle w:val="scxw221271408"/>
          <w:rFonts w:ascii="Arial" w:eastAsia="Arial" w:hAnsi="Arial" w:cs="Arial"/>
        </w:rPr>
        <w:t>#SuicidePreventionMonth</w:t>
      </w:r>
    </w:p>
    <w:p w14:paraId="2FA84AB9" w14:textId="77777777" w:rsidR="00180B66" w:rsidRPr="007C63AB" w:rsidRDefault="00180B66" w:rsidP="00180B66">
      <w:pPr>
        <w:pStyle w:val="ListParagraph"/>
        <w:rPr>
          <w:rStyle w:val="normaltextrun"/>
          <w:rFonts w:ascii="Arial" w:eastAsia="Arial" w:hAnsi="Arial" w:cs="Arial"/>
        </w:rPr>
      </w:pPr>
    </w:p>
    <w:p w14:paraId="462C2D31" w14:textId="720B5ED5" w:rsidR="00180B66" w:rsidRPr="007C63AB" w:rsidRDefault="00180B66" w:rsidP="00180B66">
      <w:pPr>
        <w:pStyle w:val="paragraph"/>
        <w:numPr>
          <w:ilvl w:val="0"/>
          <w:numId w:val="7"/>
        </w:numPr>
        <w:spacing w:before="0" w:beforeAutospacing="0" w:after="0" w:afterAutospacing="0"/>
        <w:textAlignment w:val="baseline"/>
        <w:rPr>
          <w:rFonts w:ascii="Arial" w:eastAsia="Arial" w:hAnsi="Arial" w:cs="Arial"/>
        </w:rPr>
      </w:pPr>
      <w:r w:rsidRPr="7F72C5F6">
        <w:rPr>
          <w:rStyle w:val="normaltextrun"/>
          <w:rFonts w:ascii="Arial" w:eastAsia="Arial" w:hAnsi="Arial" w:cs="Arial"/>
        </w:rPr>
        <w:lastRenderedPageBreak/>
        <w:t xml:space="preserve">If you heard, “Someone who really wants to end their life is beyond help, and there’s nothing we can do,” how would you respond? Download </w:t>
      </w:r>
      <w:r w:rsidR="007B6041" w:rsidRPr="7F72C5F6">
        <w:rPr>
          <w:rStyle w:val="normaltextrun"/>
          <w:rFonts w:ascii="Arial" w:eastAsia="Arial" w:hAnsi="Arial" w:cs="Arial"/>
        </w:rPr>
        <w:t>this</w:t>
      </w:r>
      <w:r w:rsidRPr="7F72C5F6">
        <w:rPr>
          <w:rStyle w:val="normaltextrun"/>
          <w:rFonts w:ascii="Arial" w:eastAsia="Arial" w:hAnsi="Arial" w:cs="Arial"/>
        </w:rPr>
        <w:t xml:space="preserve"> #PeopleMatterWordsMatter poster to learn how to change the conversation around suicide.</w:t>
      </w:r>
      <w:r w:rsidRPr="7F72C5F6">
        <w:rPr>
          <w:rStyle w:val="scxw221271408"/>
          <w:rFonts w:ascii="Arial" w:eastAsia="Arial" w:hAnsi="Arial" w:cs="Arial"/>
        </w:rPr>
        <w:t> </w:t>
      </w:r>
      <w:r w:rsidR="007B6041" w:rsidRPr="7F72C5F6">
        <w:rPr>
          <w:rStyle w:val="scxw221271408"/>
          <w:rFonts w:ascii="Arial" w:eastAsia="Arial" w:hAnsi="Arial" w:cs="Arial"/>
        </w:rPr>
        <w:t>#SuicidePreventionMonth</w:t>
      </w:r>
    </w:p>
    <w:p w14:paraId="27CE840C" w14:textId="77777777" w:rsidR="00180B66" w:rsidRPr="007C63AB" w:rsidRDefault="00180B66" w:rsidP="00180B66">
      <w:pPr>
        <w:pStyle w:val="ListParagraph"/>
        <w:rPr>
          <w:rStyle w:val="normaltextrun"/>
          <w:rFonts w:ascii="Arial" w:eastAsia="Arial" w:hAnsi="Arial" w:cs="Arial"/>
        </w:rPr>
      </w:pPr>
    </w:p>
    <w:p w14:paraId="75A1B765" w14:textId="572C606D" w:rsidR="00180B66" w:rsidRPr="007C63AB" w:rsidRDefault="00180B66" w:rsidP="00180B66">
      <w:pPr>
        <w:pStyle w:val="paragraph"/>
        <w:numPr>
          <w:ilvl w:val="0"/>
          <w:numId w:val="7"/>
        </w:numPr>
        <w:spacing w:before="0" w:beforeAutospacing="0" w:after="0" w:afterAutospacing="0"/>
        <w:textAlignment w:val="baseline"/>
        <w:rPr>
          <w:rFonts w:ascii="Arial" w:eastAsia="Arial" w:hAnsi="Arial" w:cs="Arial"/>
        </w:rPr>
      </w:pPr>
      <w:r w:rsidRPr="7F72C5F6">
        <w:rPr>
          <w:rStyle w:val="normaltextrun"/>
          <w:rFonts w:ascii="Arial" w:eastAsia="Arial" w:hAnsi="Arial" w:cs="Arial"/>
        </w:rPr>
        <w:t xml:space="preserve">The topic of suicide, and the sometimes-stigmatizing language around it, must be handled with compassion. The language you use can be an important factor in whether or not a person seeks care. Download </w:t>
      </w:r>
      <w:r w:rsidR="007B6041" w:rsidRPr="7F72C5F6">
        <w:rPr>
          <w:rStyle w:val="normaltextrun"/>
          <w:rFonts w:ascii="Arial" w:eastAsia="Arial" w:hAnsi="Arial" w:cs="Arial"/>
        </w:rPr>
        <w:t>this</w:t>
      </w:r>
      <w:r w:rsidRPr="7F72C5F6">
        <w:rPr>
          <w:rStyle w:val="normaltextrun"/>
          <w:rFonts w:ascii="Arial" w:eastAsia="Arial" w:hAnsi="Arial" w:cs="Arial"/>
        </w:rPr>
        <w:t xml:space="preserve"> #PeopleMatterWordsMatter poster for more. </w:t>
      </w:r>
      <w:r w:rsidRPr="7F72C5F6">
        <w:rPr>
          <w:rStyle w:val="eop"/>
          <w:rFonts w:ascii="Arial" w:eastAsia="Arial" w:hAnsi="Arial" w:cs="Arial"/>
        </w:rPr>
        <w:t> </w:t>
      </w:r>
      <w:r w:rsidR="007B6041" w:rsidRPr="7F72C5F6">
        <w:rPr>
          <w:rStyle w:val="eop"/>
          <w:rFonts w:ascii="Arial" w:eastAsia="Arial" w:hAnsi="Arial" w:cs="Arial"/>
        </w:rPr>
        <w:t>#SuicidePreventionMonth</w:t>
      </w:r>
    </w:p>
    <w:p w14:paraId="1B7D8215" w14:textId="55A29B17" w:rsidR="00180B66" w:rsidRDefault="00180B66" w:rsidP="00180B66">
      <w:pPr>
        <w:rPr>
          <w:rFonts w:ascii="Arial" w:eastAsia="Arial" w:hAnsi="Arial" w:cs="Arial"/>
        </w:rPr>
      </w:pPr>
    </w:p>
    <w:p w14:paraId="5A24A8C1" w14:textId="4B6AE76D" w:rsidR="00AE31DC" w:rsidRDefault="00AE31DC" w:rsidP="00180B66">
      <w:pPr>
        <w:rPr>
          <w:rFonts w:ascii="Arial" w:eastAsia="Arial" w:hAnsi="Arial" w:cs="Arial"/>
        </w:rPr>
      </w:pPr>
    </w:p>
    <w:p w14:paraId="78F9FABF" w14:textId="6ADB5E9A" w:rsidR="00AE31DC" w:rsidRDefault="00AE31DC" w:rsidP="7F72C5F6">
      <w:pPr>
        <w:rPr>
          <w:rFonts w:ascii="Arial" w:eastAsia="Arial" w:hAnsi="Arial" w:cs="Arial"/>
          <w:b/>
          <w:bCs/>
          <w:sz w:val="32"/>
          <w:szCs w:val="32"/>
        </w:rPr>
      </w:pPr>
      <w:r w:rsidRPr="7F72C5F6">
        <w:rPr>
          <w:rFonts w:ascii="Arial" w:eastAsia="Arial" w:hAnsi="Arial" w:cs="Arial"/>
          <w:b/>
          <w:bCs/>
          <w:sz w:val="28"/>
          <w:szCs w:val="28"/>
        </w:rPr>
        <w:t>IMAGES</w:t>
      </w:r>
    </w:p>
    <w:p w14:paraId="2727461B" w14:textId="05CBF165" w:rsidR="00AE31DC" w:rsidRDefault="00701941" w:rsidP="00180B66">
      <w:pPr>
        <w:rPr>
          <w:rFonts w:ascii="Arial" w:eastAsia="Arial" w:hAnsi="Arial" w:cs="Arial"/>
        </w:rPr>
      </w:pPr>
      <w:hyperlink r:id="rId31" w:history="1">
        <w:r w:rsidR="2B0FC975" w:rsidRPr="7F72C5F6">
          <w:rPr>
            <w:rStyle w:val="Hyperlink"/>
            <w:rFonts w:asciiTheme="minorHAnsi" w:hAnsiTheme="minorHAnsi" w:cstheme="minorBidi"/>
            <w:b/>
            <w:bCs/>
            <w:sz w:val="32"/>
            <w:szCs w:val="32"/>
          </w:rPr>
          <w:t>Google Drive</w:t>
        </w:r>
      </w:hyperlink>
    </w:p>
    <w:p w14:paraId="665CAAC4" w14:textId="35F3B3AD" w:rsidR="7F72C5F6" w:rsidRDefault="7F72C5F6" w:rsidP="7F72C5F6">
      <w:pPr>
        <w:rPr>
          <w:rFonts w:asciiTheme="minorHAnsi" w:hAnsiTheme="minorHAnsi" w:cstheme="minorBidi"/>
          <w:b/>
          <w:bCs/>
          <w:sz w:val="32"/>
          <w:szCs w:val="32"/>
        </w:rPr>
      </w:pPr>
    </w:p>
    <w:tbl>
      <w:tblPr>
        <w:tblStyle w:val="TableGrid"/>
        <w:tblW w:w="11312" w:type="dxa"/>
        <w:tblInd w:w="-760" w:type="dxa"/>
        <w:tblCellMar>
          <w:top w:w="144" w:type="dxa"/>
          <w:bottom w:w="144" w:type="dxa"/>
        </w:tblCellMar>
        <w:tblLook w:val="04A0" w:firstRow="1" w:lastRow="0" w:firstColumn="1" w:lastColumn="0" w:noHBand="0" w:noVBand="1"/>
      </w:tblPr>
      <w:tblGrid>
        <w:gridCol w:w="3778"/>
        <w:gridCol w:w="3778"/>
        <w:gridCol w:w="3756"/>
      </w:tblGrid>
      <w:tr w:rsidR="008F46AB" w14:paraId="04C34ED9" w14:textId="77777777" w:rsidTr="008F46AB">
        <w:trPr>
          <w:trHeight w:val="2083"/>
        </w:trPr>
        <w:tc>
          <w:tcPr>
            <w:tcW w:w="3778" w:type="dxa"/>
          </w:tcPr>
          <w:p w14:paraId="1B42D22E" w14:textId="2C5CAA1E" w:rsidR="0054361A" w:rsidRDefault="7CD89081" w:rsidP="0054361A">
            <w:pPr>
              <w:spacing w:line="276" w:lineRule="auto"/>
              <w:jc w:val="center"/>
              <w:rPr>
                <w:rFonts w:ascii="Arial" w:eastAsia="Arial" w:hAnsi="Arial" w:cs="Arial"/>
                <w:b/>
                <w:sz w:val="32"/>
                <w:szCs w:val="32"/>
              </w:rPr>
            </w:pPr>
            <w:r>
              <w:rPr>
                <w:noProof/>
                <w:color w:val="2B579A"/>
                <w:shd w:val="clear" w:color="auto" w:fill="E6E6E6"/>
              </w:rPr>
              <w:drawing>
                <wp:inline distT="0" distB="0" distL="0" distR="0" wp14:anchorId="79F7006F" wp14:editId="37406495">
                  <wp:extent cx="2218444" cy="1160891"/>
                  <wp:effectExtent l="0" t="0" r="4445" b="0"/>
                  <wp:docPr id="6" name="Picture 6" descr="A couple of people fac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8444" cy="1160891"/>
                          </a:xfrm>
                          <a:prstGeom prst="rect">
                            <a:avLst/>
                          </a:prstGeom>
                        </pic:spPr>
                      </pic:pic>
                    </a:graphicData>
                  </a:graphic>
                </wp:inline>
              </w:drawing>
            </w:r>
          </w:p>
        </w:tc>
        <w:tc>
          <w:tcPr>
            <w:tcW w:w="3778" w:type="dxa"/>
          </w:tcPr>
          <w:p w14:paraId="6D85F12B" w14:textId="437B95A1"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77281B40" wp14:editId="7A29E0A7">
                  <wp:extent cx="2175285" cy="1138306"/>
                  <wp:effectExtent l="0" t="0" r="0" b="5080"/>
                  <wp:docPr id="7" name="Picture 7"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5285" cy="1138306"/>
                          </a:xfrm>
                          <a:prstGeom prst="rect">
                            <a:avLst/>
                          </a:prstGeom>
                        </pic:spPr>
                      </pic:pic>
                    </a:graphicData>
                  </a:graphic>
                </wp:inline>
              </w:drawing>
            </w:r>
          </w:p>
        </w:tc>
        <w:tc>
          <w:tcPr>
            <w:tcW w:w="3756" w:type="dxa"/>
          </w:tcPr>
          <w:p w14:paraId="4682033E" w14:textId="0F30647F"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4E8C0413" wp14:editId="1DDB1E66">
                  <wp:extent cx="2174548" cy="1137920"/>
                  <wp:effectExtent l="0" t="0" r="0" b="5080"/>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4548" cy="1137920"/>
                          </a:xfrm>
                          <a:prstGeom prst="rect">
                            <a:avLst/>
                          </a:prstGeom>
                        </pic:spPr>
                      </pic:pic>
                    </a:graphicData>
                  </a:graphic>
                </wp:inline>
              </w:drawing>
            </w:r>
          </w:p>
        </w:tc>
      </w:tr>
      <w:tr w:rsidR="008F46AB" w14:paraId="1E14EC91" w14:textId="77777777" w:rsidTr="008F46AB">
        <w:trPr>
          <w:trHeight w:val="2083"/>
        </w:trPr>
        <w:tc>
          <w:tcPr>
            <w:tcW w:w="3778" w:type="dxa"/>
          </w:tcPr>
          <w:p w14:paraId="53B48ED5" w14:textId="5D5F5C35"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2E614BC6" wp14:editId="15274051">
                  <wp:extent cx="2099145" cy="1098463"/>
                  <wp:effectExtent l="0" t="0" r="0" b="0"/>
                  <wp:docPr id="10" name="Picture 10" descr="A group of people looking at some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9145" cy="1098463"/>
                          </a:xfrm>
                          <a:prstGeom prst="rect">
                            <a:avLst/>
                          </a:prstGeom>
                        </pic:spPr>
                      </pic:pic>
                    </a:graphicData>
                  </a:graphic>
                </wp:inline>
              </w:drawing>
            </w:r>
          </w:p>
        </w:tc>
        <w:tc>
          <w:tcPr>
            <w:tcW w:w="3778" w:type="dxa"/>
          </w:tcPr>
          <w:p w14:paraId="50D85D77" w14:textId="65B99E38"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1CF7B72E" wp14:editId="265139E8">
                  <wp:extent cx="2114506" cy="11065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4506" cy="1106501"/>
                          </a:xfrm>
                          <a:prstGeom prst="rect">
                            <a:avLst/>
                          </a:prstGeom>
                        </pic:spPr>
                      </pic:pic>
                    </a:graphicData>
                  </a:graphic>
                </wp:inline>
              </w:drawing>
            </w:r>
          </w:p>
        </w:tc>
        <w:tc>
          <w:tcPr>
            <w:tcW w:w="3756" w:type="dxa"/>
          </w:tcPr>
          <w:p w14:paraId="17868123" w14:textId="59D5822B"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6EEF9831" wp14:editId="400BF8B6">
                  <wp:extent cx="2142876" cy="1121347"/>
                  <wp:effectExtent l="0" t="0" r="3810" b="0"/>
                  <wp:docPr id="12" name="Picture 1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2876" cy="1121347"/>
                          </a:xfrm>
                          <a:prstGeom prst="rect">
                            <a:avLst/>
                          </a:prstGeom>
                        </pic:spPr>
                      </pic:pic>
                    </a:graphicData>
                  </a:graphic>
                </wp:inline>
              </w:drawing>
            </w:r>
          </w:p>
        </w:tc>
      </w:tr>
      <w:tr w:rsidR="008F46AB" w14:paraId="4B97F559" w14:textId="77777777" w:rsidTr="008F46AB">
        <w:trPr>
          <w:trHeight w:val="2083"/>
        </w:trPr>
        <w:tc>
          <w:tcPr>
            <w:tcW w:w="3778" w:type="dxa"/>
          </w:tcPr>
          <w:p w14:paraId="23C429C7" w14:textId="5B1D6728" w:rsidR="0054361A" w:rsidRDefault="7CD89081" w:rsidP="0054361A">
            <w:pPr>
              <w:jc w:val="center"/>
              <w:rPr>
                <w:rFonts w:ascii="Arial" w:eastAsia="Arial" w:hAnsi="Arial" w:cs="Arial"/>
                <w:b/>
                <w:sz w:val="32"/>
                <w:szCs w:val="32"/>
              </w:rPr>
            </w:pPr>
            <w:r>
              <w:rPr>
                <w:noProof/>
                <w:color w:val="2B579A"/>
                <w:shd w:val="clear" w:color="auto" w:fill="E6E6E6"/>
              </w:rPr>
              <w:drawing>
                <wp:inline distT="0" distB="0" distL="0" distR="0" wp14:anchorId="120B6158" wp14:editId="1FEC1C72">
                  <wp:extent cx="2261918" cy="1183640"/>
                  <wp:effectExtent l="0" t="0" r="0" b="0"/>
                  <wp:docPr id="13" name="Picture 13" descr="A person holding another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1918" cy="1183640"/>
                          </a:xfrm>
                          <a:prstGeom prst="rect">
                            <a:avLst/>
                          </a:prstGeom>
                        </pic:spPr>
                      </pic:pic>
                    </a:graphicData>
                  </a:graphic>
                </wp:inline>
              </w:drawing>
            </w:r>
          </w:p>
        </w:tc>
        <w:tc>
          <w:tcPr>
            <w:tcW w:w="3778" w:type="dxa"/>
          </w:tcPr>
          <w:p w14:paraId="37838C7D" w14:textId="3B78E922"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2894A128" wp14:editId="57BA44BE">
                  <wp:extent cx="2262147" cy="1183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2147" cy="1183760"/>
                          </a:xfrm>
                          <a:prstGeom prst="rect">
                            <a:avLst/>
                          </a:prstGeom>
                        </pic:spPr>
                      </pic:pic>
                    </a:graphicData>
                  </a:graphic>
                </wp:inline>
              </w:drawing>
            </w:r>
          </w:p>
        </w:tc>
        <w:tc>
          <w:tcPr>
            <w:tcW w:w="3756" w:type="dxa"/>
          </w:tcPr>
          <w:p w14:paraId="4CB15F0B" w14:textId="1A3233CF" w:rsidR="0054361A" w:rsidRDefault="7CD89081" w:rsidP="00180B66">
            <w:pPr>
              <w:rPr>
                <w:rFonts w:ascii="Arial" w:eastAsia="Arial" w:hAnsi="Arial" w:cs="Arial"/>
                <w:b/>
                <w:sz w:val="32"/>
                <w:szCs w:val="32"/>
              </w:rPr>
            </w:pPr>
            <w:r>
              <w:rPr>
                <w:noProof/>
                <w:color w:val="2B579A"/>
                <w:shd w:val="clear" w:color="auto" w:fill="E6E6E6"/>
              </w:rPr>
              <w:drawing>
                <wp:inline distT="0" distB="0" distL="0" distR="0" wp14:anchorId="12FA3D94" wp14:editId="29525CAE">
                  <wp:extent cx="2245829" cy="1175221"/>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5829" cy="1175221"/>
                          </a:xfrm>
                          <a:prstGeom prst="rect">
                            <a:avLst/>
                          </a:prstGeom>
                        </pic:spPr>
                      </pic:pic>
                    </a:graphicData>
                  </a:graphic>
                </wp:inline>
              </w:drawing>
            </w:r>
          </w:p>
        </w:tc>
      </w:tr>
      <w:tr w:rsidR="008F46AB" w14:paraId="69872315" w14:textId="77777777" w:rsidTr="008F46AB">
        <w:trPr>
          <w:gridAfter w:val="1"/>
          <w:wAfter w:w="3756" w:type="dxa"/>
          <w:trHeight w:val="2083"/>
        </w:trPr>
        <w:tc>
          <w:tcPr>
            <w:tcW w:w="3778" w:type="dxa"/>
          </w:tcPr>
          <w:p w14:paraId="294B8185" w14:textId="0EFBB146" w:rsidR="008F46AB" w:rsidRDefault="7235B5D2" w:rsidP="0054361A">
            <w:pPr>
              <w:jc w:val="center"/>
              <w:rPr>
                <w:rFonts w:ascii="Arial" w:eastAsia="Arial" w:hAnsi="Arial" w:cs="Arial"/>
                <w:b/>
                <w:sz w:val="32"/>
                <w:szCs w:val="32"/>
              </w:rPr>
            </w:pPr>
            <w:r>
              <w:rPr>
                <w:noProof/>
                <w:color w:val="2B579A"/>
                <w:shd w:val="clear" w:color="auto" w:fill="E6E6E6"/>
              </w:rPr>
              <w:lastRenderedPageBreak/>
              <w:drawing>
                <wp:inline distT="0" distB="0" distL="0" distR="0" wp14:anchorId="68CC8D1D" wp14:editId="1DE65B89">
                  <wp:extent cx="2203248" cy="115293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3248" cy="1152939"/>
                          </a:xfrm>
                          <a:prstGeom prst="rect">
                            <a:avLst/>
                          </a:prstGeom>
                        </pic:spPr>
                      </pic:pic>
                    </a:graphicData>
                  </a:graphic>
                </wp:inline>
              </w:drawing>
            </w:r>
          </w:p>
        </w:tc>
        <w:tc>
          <w:tcPr>
            <w:tcW w:w="3778" w:type="dxa"/>
          </w:tcPr>
          <w:p w14:paraId="50B49379" w14:textId="5614C3A2" w:rsidR="008F46AB" w:rsidRDefault="7235B5D2" w:rsidP="00180B66">
            <w:pPr>
              <w:rPr>
                <w:rFonts w:ascii="Arial" w:eastAsia="Arial" w:hAnsi="Arial" w:cs="Arial"/>
                <w:b/>
                <w:sz w:val="32"/>
                <w:szCs w:val="32"/>
              </w:rPr>
            </w:pPr>
            <w:r>
              <w:rPr>
                <w:noProof/>
                <w:color w:val="2B579A"/>
                <w:shd w:val="clear" w:color="auto" w:fill="E6E6E6"/>
              </w:rPr>
              <w:drawing>
                <wp:inline distT="0" distB="0" distL="0" distR="0" wp14:anchorId="75A21163" wp14:editId="21D906CB">
                  <wp:extent cx="2261870" cy="1183615"/>
                  <wp:effectExtent l="0" t="0" r="0"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1870" cy="1183615"/>
                          </a:xfrm>
                          <a:prstGeom prst="rect">
                            <a:avLst/>
                          </a:prstGeom>
                        </pic:spPr>
                      </pic:pic>
                    </a:graphicData>
                  </a:graphic>
                </wp:inline>
              </w:drawing>
            </w:r>
          </w:p>
        </w:tc>
      </w:tr>
    </w:tbl>
    <w:p w14:paraId="6424CE84" w14:textId="51CD0103" w:rsidR="00AE31DC" w:rsidRPr="00AE31DC" w:rsidRDefault="00AE31DC" w:rsidP="11949871">
      <w:pPr>
        <w:rPr>
          <w:rFonts w:ascii="Arial" w:eastAsia="Arial" w:hAnsi="Arial" w:cs="Arial"/>
          <w:b/>
          <w:bCs/>
          <w:sz w:val="32"/>
          <w:szCs w:val="32"/>
        </w:rPr>
      </w:pPr>
    </w:p>
    <w:sectPr w:rsidR="00AE31DC" w:rsidRPr="00AE31DC" w:rsidSect="00CB19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B00F2"/>
    <w:multiLevelType w:val="hybridMultilevel"/>
    <w:tmpl w:val="0D143838"/>
    <w:lvl w:ilvl="0" w:tplc="263E60F4">
      <w:start w:val="1"/>
      <w:numFmt w:val="bullet"/>
      <w:lvlText w:val=""/>
      <w:lvlJc w:val="left"/>
      <w:pPr>
        <w:ind w:left="720" w:hanging="360"/>
      </w:pPr>
      <w:rPr>
        <w:rFonts w:ascii="Symbol" w:hAnsi="Symbol" w:hint="default"/>
      </w:rPr>
    </w:lvl>
    <w:lvl w:ilvl="1" w:tplc="D4E29F96">
      <w:start w:val="1"/>
      <w:numFmt w:val="bullet"/>
      <w:lvlText w:val="o"/>
      <w:lvlJc w:val="left"/>
      <w:pPr>
        <w:ind w:left="1440" w:hanging="360"/>
      </w:pPr>
      <w:rPr>
        <w:rFonts w:ascii="Courier New" w:hAnsi="Courier New" w:hint="default"/>
      </w:rPr>
    </w:lvl>
    <w:lvl w:ilvl="2" w:tplc="DA4E975A">
      <w:start w:val="1"/>
      <w:numFmt w:val="bullet"/>
      <w:lvlText w:val=""/>
      <w:lvlJc w:val="left"/>
      <w:pPr>
        <w:ind w:left="2160" w:hanging="360"/>
      </w:pPr>
      <w:rPr>
        <w:rFonts w:ascii="Wingdings" w:hAnsi="Wingdings" w:hint="default"/>
      </w:rPr>
    </w:lvl>
    <w:lvl w:ilvl="3" w:tplc="F5289EA2">
      <w:start w:val="1"/>
      <w:numFmt w:val="bullet"/>
      <w:lvlText w:val=""/>
      <w:lvlJc w:val="left"/>
      <w:pPr>
        <w:ind w:left="2880" w:hanging="360"/>
      </w:pPr>
      <w:rPr>
        <w:rFonts w:ascii="Symbol" w:hAnsi="Symbol" w:hint="default"/>
      </w:rPr>
    </w:lvl>
    <w:lvl w:ilvl="4" w:tplc="49326454">
      <w:start w:val="1"/>
      <w:numFmt w:val="bullet"/>
      <w:lvlText w:val="o"/>
      <w:lvlJc w:val="left"/>
      <w:pPr>
        <w:ind w:left="3600" w:hanging="360"/>
      </w:pPr>
      <w:rPr>
        <w:rFonts w:ascii="Courier New" w:hAnsi="Courier New" w:hint="default"/>
      </w:rPr>
    </w:lvl>
    <w:lvl w:ilvl="5" w:tplc="70A8731C">
      <w:start w:val="1"/>
      <w:numFmt w:val="bullet"/>
      <w:lvlText w:val=""/>
      <w:lvlJc w:val="left"/>
      <w:pPr>
        <w:ind w:left="4320" w:hanging="360"/>
      </w:pPr>
      <w:rPr>
        <w:rFonts w:ascii="Wingdings" w:hAnsi="Wingdings" w:hint="default"/>
      </w:rPr>
    </w:lvl>
    <w:lvl w:ilvl="6" w:tplc="72EA068C">
      <w:start w:val="1"/>
      <w:numFmt w:val="bullet"/>
      <w:lvlText w:val=""/>
      <w:lvlJc w:val="left"/>
      <w:pPr>
        <w:ind w:left="5040" w:hanging="360"/>
      </w:pPr>
      <w:rPr>
        <w:rFonts w:ascii="Symbol" w:hAnsi="Symbol" w:hint="default"/>
      </w:rPr>
    </w:lvl>
    <w:lvl w:ilvl="7" w:tplc="AD785668">
      <w:start w:val="1"/>
      <w:numFmt w:val="bullet"/>
      <w:lvlText w:val="o"/>
      <w:lvlJc w:val="left"/>
      <w:pPr>
        <w:ind w:left="5760" w:hanging="360"/>
      </w:pPr>
      <w:rPr>
        <w:rFonts w:ascii="Courier New" w:hAnsi="Courier New" w:hint="default"/>
      </w:rPr>
    </w:lvl>
    <w:lvl w:ilvl="8" w:tplc="60C8354A">
      <w:start w:val="1"/>
      <w:numFmt w:val="bullet"/>
      <w:lvlText w:val=""/>
      <w:lvlJc w:val="left"/>
      <w:pPr>
        <w:ind w:left="6480" w:hanging="360"/>
      </w:pPr>
      <w:rPr>
        <w:rFonts w:ascii="Wingdings" w:hAnsi="Wingdings" w:hint="default"/>
      </w:rPr>
    </w:lvl>
  </w:abstractNum>
  <w:abstractNum w:abstractNumId="1" w15:restartNumberingAfterBreak="0">
    <w:nsid w:val="1E0B7C90"/>
    <w:multiLevelType w:val="hybridMultilevel"/>
    <w:tmpl w:val="FFFFFFFF"/>
    <w:lvl w:ilvl="0" w:tplc="DFB81146">
      <w:start w:val="1"/>
      <w:numFmt w:val="bullet"/>
      <w:lvlText w:val=""/>
      <w:lvlJc w:val="left"/>
      <w:pPr>
        <w:ind w:left="720" w:hanging="360"/>
      </w:pPr>
      <w:rPr>
        <w:rFonts w:ascii="Symbol" w:hAnsi="Symbol" w:hint="default"/>
      </w:rPr>
    </w:lvl>
    <w:lvl w:ilvl="1" w:tplc="25628CE6">
      <w:start w:val="1"/>
      <w:numFmt w:val="bullet"/>
      <w:lvlText w:val="o"/>
      <w:lvlJc w:val="left"/>
      <w:pPr>
        <w:ind w:left="1440" w:hanging="360"/>
      </w:pPr>
      <w:rPr>
        <w:rFonts w:ascii="Courier New" w:hAnsi="Courier New" w:hint="default"/>
      </w:rPr>
    </w:lvl>
    <w:lvl w:ilvl="2" w:tplc="F8A6B588">
      <w:start w:val="1"/>
      <w:numFmt w:val="bullet"/>
      <w:lvlText w:val=""/>
      <w:lvlJc w:val="left"/>
      <w:pPr>
        <w:ind w:left="2160" w:hanging="360"/>
      </w:pPr>
      <w:rPr>
        <w:rFonts w:ascii="Wingdings" w:hAnsi="Wingdings" w:hint="default"/>
      </w:rPr>
    </w:lvl>
    <w:lvl w:ilvl="3" w:tplc="C0A875FA">
      <w:start w:val="1"/>
      <w:numFmt w:val="bullet"/>
      <w:lvlText w:val=""/>
      <w:lvlJc w:val="left"/>
      <w:pPr>
        <w:ind w:left="2880" w:hanging="360"/>
      </w:pPr>
      <w:rPr>
        <w:rFonts w:ascii="Symbol" w:hAnsi="Symbol" w:hint="default"/>
      </w:rPr>
    </w:lvl>
    <w:lvl w:ilvl="4" w:tplc="8E3E7F78">
      <w:start w:val="1"/>
      <w:numFmt w:val="bullet"/>
      <w:lvlText w:val="o"/>
      <w:lvlJc w:val="left"/>
      <w:pPr>
        <w:ind w:left="3600" w:hanging="360"/>
      </w:pPr>
      <w:rPr>
        <w:rFonts w:ascii="Courier New" w:hAnsi="Courier New" w:hint="default"/>
      </w:rPr>
    </w:lvl>
    <w:lvl w:ilvl="5" w:tplc="9E302BB4">
      <w:start w:val="1"/>
      <w:numFmt w:val="bullet"/>
      <w:lvlText w:val=""/>
      <w:lvlJc w:val="left"/>
      <w:pPr>
        <w:ind w:left="4320" w:hanging="360"/>
      </w:pPr>
      <w:rPr>
        <w:rFonts w:ascii="Wingdings" w:hAnsi="Wingdings" w:hint="default"/>
      </w:rPr>
    </w:lvl>
    <w:lvl w:ilvl="6" w:tplc="E60286C2">
      <w:start w:val="1"/>
      <w:numFmt w:val="bullet"/>
      <w:lvlText w:val=""/>
      <w:lvlJc w:val="left"/>
      <w:pPr>
        <w:ind w:left="5040" w:hanging="360"/>
      </w:pPr>
      <w:rPr>
        <w:rFonts w:ascii="Symbol" w:hAnsi="Symbol" w:hint="default"/>
      </w:rPr>
    </w:lvl>
    <w:lvl w:ilvl="7" w:tplc="2D5A60AC">
      <w:start w:val="1"/>
      <w:numFmt w:val="bullet"/>
      <w:lvlText w:val="o"/>
      <w:lvlJc w:val="left"/>
      <w:pPr>
        <w:ind w:left="5760" w:hanging="360"/>
      </w:pPr>
      <w:rPr>
        <w:rFonts w:ascii="Courier New" w:hAnsi="Courier New" w:hint="default"/>
      </w:rPr>
    </w:lvl>
    <w:lvl w:ilvl="8" w:tplc="02F8601A">
      <w:start w:val="1"/>
      <w:numFmt w:val="bullet"/>
      <w:lvlText w:val=""/>
      <w:lvlJc w:val="left"/>
      <w:pPr>
        <w:ind w:left="6480" w:hanging="360"/>
      </w:pPr>
      <w:rPr>
        <w:rFonts w:ascii="Wingdings" w:hAnsi="Wingdings" w:hint="default"/>
      </w:rPr>
    </w:lvl>
  </w:abstractNum>
  <w:abstractNum w:abstractNumId="2" w15:restartNumberingAfterBreak="0">
    <w:nsid w:val="2E13EE5C"/>
    <w:multiLevelType w:val="hybridMultilevel"/>
    <w:tmpl w:val="0F2447F8"/>
    <w:lvl w:ilvl="0" w:tplc="779621D6">
      <w:start w:val="1"/>
      <w:numFmt w:val="bullet"/>
      <w:lvlText w:val=""/>
      <w:lvlJc w:val="left"/>
      <w:pPr>
        <w:ind w:left="720" w:hanging="360"/>
      </w:pPr>
      <w:rPr>
        <w:rFonts w:ascii="Symbol" w:hAnsi="Symbol" w:hint="default"/>
      </w:rPr>
    </w:lvl>
    <w:lvl w:ilvl="1" w:tplc="56E854D8">
      <w:start w:val="1"/>
      <w:numFmt w:val="bullet"/>
      <w:lvlText w:val="o"/>
      <w:lvlJc w:val="left"/>
      <w:pPr>
        <w:ind w:left="1440" w:hanging="360"/>
      </w:pPr>
      <w:rPr>
        <w:rFonts w:ascii="Courier New" w:hAnsi="Courier New" w:hint="default"/>
      </w:rPr>
    </w:lvl>
    <w:lvl w:ilvl="2" w:tplc="5980FAE6">
      <w:start w:val="1"/>
      <w:numFmt w:val="bullet"/>
      <w:lvlText w:val=""/>
      <w:lvlJc w:val="left"/>
      <w:pPr>
        <w:ind w:left="2160" w:hanging="360"/>
      </w:pPr>
      <w:rPr>
        <w:rFonts w:ascii="Wingdings" w:hAnsi="Wingdings" w:hint="default"/>
      </w:rPr>
    </w:lvl>
    <w:lvl w:ilvl="3" w:tplc="F4668C16">
      <w:start w:val="1"/>
      <w:numFmt w:val="bullet"/>
      <w:lvlText w:val=""/>
      <w:lvlJc w:val="left"/>
      <w:pPr>
        <w:ind w:left="2880" w:hanging="360"/>
      </w:pPr>
      <w:rPr>
        <w:rFonts w:ascii="Symbol" w:hAnsi="Symbol" w:hint="default"/>
      </w:rPr>
    </w:lvl>
    <w:lvl w:ilvl="4" w:tplc="8A8A4152">
      <w:start w:val="1"/>
      <w:numFmt w:val="bullet"/>
      <w:lvlText w:val="o"/>
      <w:lvlJc w:val="left"/>
      <w:pPr>
        <w:ind w:left="3600" w:hanging="360"/>
      </w:pPr>
      <w:rPr>
        <w:rFonts w:ascii="Courier New" w:hAnsi="Courier New" w:hint="default"/>
      </w:rPr>
    </w:lvl>
    <w:lvl w:ilvl="5" w:tplc="4AA2AC24">
      <w:start w:val="1"/>
      <w:numFmt w:val="bullet"/>
      <w:lvlText w:val=""/>
      <w:lvlJc w:val="left"/>
      <w:pPr>
        <w:ind w:left="4320" w:hanging="360"/>
      </w:pPr>
      <w:rPr>
        <w:rFonts w:ascii="Wingdings" w:hAnsi="Wingdings" w:hint="default"/>
      </w:rPr>
    </w:lvl>
    <w:lvl w:ilvl="6" w:tplc="84681BB6">
      <w:start w:val="1"/>
      <w:numFmt w:val="bullet"/>
      <w:lvlText w:val=""/>
      <w:lvlJc w:val="left"/>
      <w:pPr>
        <w:ind w:left="5040" w:hanging="360"/>
      </w:pPr>
      <w:rPr>
        <w:rFonts w:ascii="Symbol" w:hAnsi="Symbol" w:hint="default"/>
      </w:rPr>
    </w:lvl>
    <w:lvl w:ilvl="7" w:tplc="6A68A8F6">
      <w:start w:val="1"/>
      <w:numFmt w:val="bullet"/>
      <w:lvlText w:val="o"/>
      <w:lvlJc w:val="left"/>
      <w:pPr>
        <w:ind w:left="5760" w:hanging="360"/>
      </w:pPr>
      <w:rPr>
        <w:rFonts w:ascii="Courier New" w:hAnsi="Courier New" w:hint="default"/>
      </w:rPr>
    </w:lvl>
    <w:lvl w:ilvl="8" w:tplc="72F832FE">
      <w:start w:val="1"/>
      <w:numFmt w:val="bullet"/>
      <w:lvlText w:val=""/>
      <w:lvlJc w:val="left"/>
      <w:pPr>
        <w:ind w:left="6480" w:hanging="360"/>
      </w:pPr>
      <w:rPr>
        <w:rFonts w:ascii="Wingdings" w:hAnsi="Wingdings" w:hint="default"/>
      </w:rPr>
    </w:lvl>
  </w:abstractNum>
  <w:abstractNum w:abstractNumId="3" w15:restartNumberingAfterBreak="0">
    <w:nsid w:val="3526B34B"/>
    <w:multiLevelType w:val="hybridMultilevel"/>
    <w:tmpl w:val="FFFFFFFF"/>
    <w:lvl w:ilvl="0" w:tplc="C0760722">
      <w:start w:val="1"/>
      <w:numFmt w:val="bullet"/>
      <w:lvlText w:val=""/>
      <w:lvlJc w:val="left"/>
      <w:pPr>
        <w:ind w:left="720" w:hanging="360"/>
      </w:pPr>
      <w:rPr>
        <w:rFonts w:ascii="Symbol" w:hAnsi="Symbol" w:hint="default"/>
      </w:rPr>
    </w:lvl>
    <w:lvl w:ilvl="1" w:tplc="DBC46B9E">
      <w:start w:val="1"/>
      <w:numFmt w:val="bullet"/>
      <w:lvlText w:val="o"/>
      <w:lvlJc w:val="left"/>
      <w:pPr>
        <w:ind w:left="1440" w:hanging="360"/>
      </w:pPr>
      <w:rPr>
        <w:rFonts w:ascii="Courier New" w:hAnsi="Courier New" w:hint="default"/>
      </w:rPr>
    </w:lvl>
    <w:lvl w:ilvl="2" w:tplc="218C6E62">
      <w:start w:val="1"/>
      <w:numFmt w:val="bullet"/>
      <w:lvlText w:val=""/>
      <w:lvlJc w:val="left"/>
      <w:pPr>
        <w:ind w:left="2160" w:hanging="360"/>
      </w:pPr>
      <w:rPr>
        <w:rFonts w:ascii="Wingdings" w:hAnsi="Wingdings" w:hint="default"/>
      </w:rPr>
    </w:lvl>
    <w:lvl w:ilvl="3" w:tplc="FE92DB6A">
      <w:start w:val="1"/>
      <w:numFmt w:val="bullet"/>
      <w:lvlText w:val=""/>
      <w:lvlJc w:val="left"/>
      <w:pPr>
        <w:ind w:left="2880" w:hanging="360"/>
      </w:pPr>
      <w:rPr>
        <w:rFonts w:ascii="Symbol" w:hAnsi="Symbol" w:hint="default"/>
      </w:rPr>
    </w:lvl>
    <w:lvl w:ilvl="4" w:tplc="003A0C28">
      <w:start w:val="1"/>
      <w:numFmt w:val="bullet"/>
      <w:lvlText w:val="o"/>
      <w:lvlJc w:val="left"/>
      <w:pPr>
        <w:ind w:left="3600" w:hanging="360"/>
      </w:pPr>
      <w:rPr>
        <w:rFonts w:ascii="Courier New" w:hAnsi="Courier New" w:hint="default"/>
      </w:rPr>
    </w:lvl>
    <w:lvl w:ilvl="5" w:tplc="95B6079A">
      <w:start w:val="1"/>
      <w:numFmt w:val="bullet"/>
      <w:lvlText w:val=""/>
      <w:lvlJc w:val="left"/>
      <w:pPr>
        <w:ind w:left="4320" w:hanging="360"/>
      </w:pPr>
      <w:rPr>
        <w:rFonts w:ascii="Wingdings" w:hAnsi="Wingdings" w:hint="default"/>
      </w:rPr>
    </w:lvl>
    <w:lvl w:ilvl="6" w:tplc="0EE2487A">
      <w:start w:val="1"/>
      <w:numFmt w:val="bullet"/>
      <w:lvlText w:val=""/>
      <w:lvlJc w:val="left"/>
      <w:pPr>
        <w:ind w:left="5040" w:hanging="360"/>
      </w:pPr>
      <w:rPr>
        <w:rFonts w:ascii="Symbol" w:hAnsi="Symbol" w:hint="default"/>
      </w:rPr>
    </w:lvl>
    <w:lvl w:ilvl="7" w:tplc="D766F2B2">
      <w:start w:val="1"/>
      <w:numFmt w:val="bullet"/>
      <w:lvlText w:val="o"/>
      <w:lvlJc w:val="left"/>
      <w:pPr>
        <w:ind w:left="5760" w:hanging="360"/>
      </w:pPr>
      <w:rPr>
        <w:rFonts w:ascii="Courier New" w:hAnsi="Courier New" w:hint="default"/>
      </w:rPr>
    </w:lvl>
    <w:lvl w:ilvl="8" w:tplc="34D2EDD6">
      <w:start w:val="1"/>
      <w:numFmt w:val="bullet"/>
      <w:lvlText w:val=""/>
      <w:lvlJc w:val="left"/>
      <w:pPr>
        <w:ind w:left="6480" w:hanging="360"/>
      </w:pPr>
      <w:rPr>
        <w:rFonts w:ascii="Wingdings" w:hAnsi="Wingdings" w:hint="default"/>
      </w:rPr>
    </w:lvl>
  </w:abstractNum>
  <w:abstractNum w:abstractNumId="4" w15:restartNumberingAfterBreak="0">
    <w:nsid w:val="40F53C52"/>
    <w:multiLevelType w:val="multilevel"/>
    <w:tmpl w:val="A38E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1B7E0A"/>
    <w:multiLevelType w:val="hybridMultilevel"/>
    <w:tmpl w:val="70C2605A"/>
    <w:lvl w:ilvl="0" w:tplc="EE364CB4">
      <w:start w:val="1"/>
      <w:numFmt w:val="bullet"/>
      <w:lvlText w:val=""/>
      <w:lvlJc w:val="left"/>
      <w:pPr>
        <w:ind w:left="720" w:hanging="360"/>
      </w:pPr>
      <w:rPr>
        <w:rFonts w:ascii="Symbol" w:hAnsi="Symbol" w:hint="default"/>
      </w:rPr>
    </w:lvl>
    <w:lvl w:ilvl="1" w:tplc="EAF2FCC4">
      <w:start w:val="1"/>
      <w:numFmt w:val="bullet"/>
      <w:lvlText w:val="o"/>
      <w:lvlJc w:val="left"/>
      <w:pPr>
        <w:ind w:left="1440" w:hanging="360"/>
      </w:pPr>
      <w:rPr>
        <w:rFonts w:ascii="Courier New" w:hAnsi="Courier New" w:hint="default"/>
      </w:rPr>
    </w:lvl>
    <w:lvl w:ilvl="2" w:tplc="8996C184">
      <w:start w:val="1"/>
      <w:numFmt w:val="bullet"/>
      <w:lvlText w:val=""/>
      <w:lvlJc w:val="left"/>
      <w:pPr>
        <w:ind w:left="2160" w:hanging="360"/>
      </w:pPr>
      <w:rPr>
        <w:rFonts w:ascii="Wingdings" w:hAnsi="Wingdings" w:hint="default"/>
      </w:rPr>
    </w:lvl>
    <w:lvl w:ilvl="3" w:tplc="804C48BA">
      <w:start w:val="1"/>
      <w:numFmt w:val="bullet"/>
      <w:lvlText w:val=""/>
      <w:lvlJc w:val="left"/>
      <w:pPr>
        <w:ind w:left="2880" w:hanging="360"/>
      </w:pPr>
      <w:rPr>
        <w:rFonts w:ascii="Symbol" w:hAnsi="Symbol" w:hint="default"/>
      </w:rPr>
    </w:lvl>
    <w:lvl w:ilvl="4" w:tplc="648E1A70">
      <w:start w:val="1"/>
      <w:numFmt w:val="bullet"/>
      <w:lvlText w:val="o"/>
      <w:lvlJc w:val="left"/>
      <w:pPr>
        <w:ind w:left="3600" w:hanging="360"/>
      </w:pPr>
      <w:rPr>
        <w:rFonts w:ascii="Courier New" w:hAnsi="Courier New" w:hint="default"/>
      </w:rPr>
    </w:lvl>
    <w:lvl w:ilvl="5" w:tplc="9CB680EE">
      <w:start w:val="1"/>
      <w:numFmt w:val="bullet"/>
      <w:lvlText w:val=""/>
      <w:lvlJc w:val="left"/>
      <w:pPr>
        <w:ind w:left="4320" w:hanging="360"/>
      </w:pPr>
      <w:rPr>
        <w:rFonts w:ascii="Wingdings" w:hAnsi="Wingdings" w:hint="default"/>
      </w:rPr>
    </w:lvl>
    <w:lvl w:ilvl="6" w:tplc="95FED938">
      <w:start w:val="1"/>
      <w:numFmt w:val="bullet"/>
      <w:lvlText w:val=""/>
      <w:lvlJc w:val="left"/>
      <w:pPr>
        <w:ind w:left="5040" w:hanging="360"/>
      </w:pPr>
      <w:rPr>
        <w:rFonts w:ascii="Symbol" w:hAnsi="Symbol" w:hint="default"/>
      </w:rPr>
    </w:lvl>
    <w:lvl w:ilvl="7" w:tplc="D69CCE9E">
      <w:start w:val="1"/>
      <w:numFmt w:val="bullet"/>
      <w:lvlText w:val="o"/>
      <w:lvlJc w:val="left"/>
      <w:pPr>
        <w:ind w:left="5760" w:hanging="360"/>
      </w:pPr>
      <w:rPr>
        <w:rFonts w:ascii="Courier New" w:hAnsi="Courier New" w:hint="default"/>
      </w:rPr>
    </w:lvl>
    <w:lvl w:ilvl="8" w:tplc="17CEB294">
      <w:start w:val="1"/>
      <w:numFmt w:val="bullet"/>
      <w:lvlText w:val=""/>
      <w:lvlJc w:val="left"/>
      <w:pPr>
        <w:ind w:left="6480" w:hanging="360"/>
      </w:pPr>
      <w:rPr>
        <w:rFonts w:ascii="Wingdings" w:hAnsi="Wingdings" w:hint="default"/>
      </w:rPr>
    </w:lvl>
  </w:abstractNum>
  <w:abstractNum w:abstractNumId="6" w15:restartNumberingAfterBreak="0">
    <w:nsid w:val="5520C5C5"/>
    <w:multiLevelType w:val="hybridMultilevel"/>
    <w:tmpl w:val="4EC8E3C0"/>
    <w:lvl w:ilvl="0" w:tplc="BA98E562">
      <w:start w:val="1"/>
      <w:numFmt w:val="bullet"/>
      <w:lvlText w:val=""/>
      <w:lvlJc w:val="left"/>
      <w:pPr>
        <w:ind w:left="720" w:hanging="360"/>
      </w:pPr>
      <w:rPr>
        <w:rFonts w:ascii="Symbol" w:hAnsi="Symbol" w:hint="default"/>
      </w:rPr>
    </w:lvl>
    <w:lvl w:ilvl="1" w:tplc="62724CAA">
      <w:start w:val="1"/>
      <w:numFmt w:val="bullet"/>
      <w:lvlText w:val="o"/>
      <w:lvlJc w:val="left"/>
      <w:pPr>
        <w:ind w:left="1440" w:hanging="360"/>
      </w:pPr>
      <w:rPr>
        <w:rFonts w:ascii="Courier New" w:hAnsi="Courier New" w:hint="default"/>
      </w:rPr>
    </w:lvl>
    <w:lvl w:ilvl="2" w:tplc="6A0A8D7A">
      <w:start w:val="1"/>
      <w:numFmt w:val="bullet"/>
      <w:lvlText w:val=""/>
      <w:lvlJc w:val="left"/>
      <w:pPr>
        <w:ind w:left="2160" w:hanging="360"/>
      </w:pPr>
      <w:rPr>
        <w:rFonts w:ascii="Wingdings" w:hAnsi="Wingdings" w:hint="default"/>
      </w:rPr>
    </w:lvl>
    <w:lvl w:ilvl="3" w:tplc="1A50E592">
      <w:start w:val="1"/>
      <w:numFmt w:val="bullet"/>
      <w:lvlText w:val=""/>
      <w:lvlJc w:val="left"/>
      <w:pPr>
        <w:ind w:left="2880" w:hanging="360"/>
      </w:pPr>
      <w:rPr>
        <w:rFonts w:ascii="Symbol" w:hAnsi="Symbol" w:hint="default"/>
      </w:rPr>
    </w:lvl>
    <w:lvl w:ilvl="4" w:tplc="B2CA7A82">
      <w:start w:val="1"/>
      <w:numFmt w:val="bullet"/>
      <w:lvlText w:val="o"/>
      <w:lvlJc w:val="left"/>
      <w:pPr>
        <w:ind w:left="3600" w:hanging="360"/>
      </w:pPr>
      <w:rPr>
        <w:rFonts w:ascii="Courier New" w:hAnsi="Courier New" w:hint="default"/>
      </w:rPr>
    </w:lvl>
    <w:lvl w:ilvl="5" w:tplc="3DEAAC8C">
      <w:start w:val="1"/>
      <w:numFmt w:val="bullet"/>
      <w:lvlText w:val=""/>
      <w:lvlJc w:val="left"/>
      <w:pPr>
        <w:ind w:left="4320" w:hanging="360"/>
      </w:pPr>
      <w:rPr>
        <w:rFonts w:ascii="Wingdings" w:hAnsi="Wingdings" w:hint="default"/>
      </w:rPr>
    </w:lvl>
    <w:lvl w:ilvl="6" w:tplc="045EEE08">
      <w:start w:val="1"/>
      <w:numFmt w:val="bullet"/>
      <w:lvlText w:val=""/>
      <w:lvlJc w:val="left"/>
      <w:pPr>
        <w:ind w:left="5040" w:hanging="360"/>
      </w:pPr>
      <w:rPr>
        <w:rFonts w:ascii="Symbol" w:hAnsi="Symbol" w:hint="default"/>
      </w:rPr>
    </w:lvl>
    <w:lvl w:ilvl="7" w:tplc="2D707F5E">
      <w:start w:val="1"/>
      <w:numFmt w:val="bullet"/>
      <w:lvlText w:val="o"/>
      <w:lvlJc w:val="left"/>
      <w:pPr>
        <w:ind w:left="5760" w:hanging="360"/>
      </w:pPr>
      <w:rPr>
        <w:rFonts w:ascii="Courier New" w:hAnsi="Courier New" w:hint="default"/>
      </w:rPr>
    </w:lvl>
    <w:lvl w:ilvl="8" w:tplc="C90E9D16">
      <w:start w:val="1"/>
      <w:numFmt w:val="bullet"/>
      <w:lvlText w:val=""/>
      <w:lvlJc w:val="left"/>
      <w:pPr>
        <w:ind w:left="6480" w:hanging="360"/>
      </w:pPr>
      <w:rPr>
        <w:rFonts w:ascii="Wingdings" w:hAnsi="Wingdings" w:hint="default"/>
      </w:rPr>
    </w:lvl>
  </w:abstractNum>
  <w:abstractNum w:abstractNumId="7" w15:restartNumberingAfterBreak="0">
    <w:nsid w:val="613740E7"/>
    <w:multiLevelType w:val="hybridMultilevel"/>
    <w:tmpl w:val="E084EA40"/>
    <w:lvl w:ilvl="0" w:tplc="49AEFE48">
      <w:start w:val="1"/>
      <w:numFmt w:val="bullet"/>
      <w:lvlText w:val=""/>
      <w:lvlJc w:val="left"/>
      <w:pPr>
        <w:ind w:left="720" w:hanging="360"/>
      </w:pPr>
      <w:rPr>
        <w:rFonts w:ascii="Symbol" w:hAnsi="Symbol" w:hint="default"/>
      </w:rPr>
    </w:lvl>
    <w:lvl w:ilvl="1" w:tplc="9E6E52FC">
      <w:start w:val="1"/>
      <w:numFmt w:val="bullet"/>
      <w:lvlText w:val="o"/>
      <w:lvlJc w:val="left"/>
      <w:pPr>
        <w:ind w:left="1440" w:hanging="360"/>
      </w:pPr>
      <w:rPr>
        <w:rFonts w:ascii="Courier New" w:hAnsi="Courier New" w:hint="default"/>
      </w:rPr>
    </w:lvl>
    <w:lvl w:ilvl="2" w:tplc="167039AE">
      <w:start w:val="1"/>
      <w:numFmt w:val="bullet"/>
      <w:lvlText w:val=""/>
      <w:lvlJc w:val="left"/>
      <w:pPr>
        <w:ind w:left="2160" w:hanging="360"/>
      </w:pPr>
      <w:rPr>
        <w:rFonts w:ascii="Wingdings" w:hAnsi="Wingdings" w:hint="default"/>
      </w:rPr>
    </w:lvl>
    <w:lvl w:ilvl="3" w:tplc="4AB2FD4E">
      <w:start w:val="1"/>
      <w:numFmt w:val="bullet"/>
      <w:lvlText w:val=""/>
      <w:lvlJc w:val="left"/>
      <w:pPr>
        <w:ind w:left="2880" w:hanging="360"/>
      </w:pPr>
      <w:rPr>
        <w:rFonts w:ascii="Symbol" w:hAnsi="Symbol" w:hint="default"/>
      </w:rPr>
    </w:lvl>
    <w:lvl w:ilvl="4" w:tplc="286880A2">
      <w:start w:val="1"/>
      <w:numFmt w:val="bullet"/>
      <w:lvlText w:val="o"/>
      <w:lvlJc w:val="left"/>
      <w:pPr>
        <w:ind w:left="3600" w:hanging="360"/>
      </w:pPr>
      <w:rPr>
        <w:rFonts w:ascii="Courier New" w:hAnsi="Courier New" w:hint="default"/>
      </w:rPr>
    </w:lvl>
    <w:lvl w:ilvl="5" w:tplc="2AC2B72A">
      <w:start w:val="1"/>
      <w:numFmt w:val="bullet"/>
      <w:lvlText w:val=""/>
      <w:lvlJc w:val="left"/>
      <w:pPr>
        <w:ind w:left="4320" w:hanging="360"/>
      </w:pPr>
      <w:rPr>
        <w:rFonts w:ascii="Wingdings" w:hAnsi="Wingdings" w:hint="default"/>
      </w:rPr>
    </w:lvl>
    <w:lvl w:ilvl="6" w:tplc="5A48D834">
      <w:start w:val="1"/>
      <w:numFmt w:val="bullet"/>
      <w:lvlText w:val=""/>
      <w:lvlJc w:val="left"/>
      <w:pPr>
        <w:ind w:left="5040" w:hanging="360"/>
      </w:pPr>
      <w:rPr>
        <w:rFonts w:ascii="Symbol" w:hAnsi="Symbol" w:hint="default"/>
      </w:rPr>
    </w:lvl>
    <w:lvl w:ilvl="7" w:tplc="FCD2AC8A">
      <w:start w:val="1"/>
      <w:numFmt w:val="bullet"/>
      <w:lvlText w:val="o"/>
      <w:lvlJc w:val="left"/>
      <w:pPr>
        <w:ind w:left="5760" w:hanging="360"/>
      </w:pPr>
      <w:rPr>
        <w:rFonts w:ascii="Courier New" w:hAnsi="Courier New" w:hint="default"/>
      </w:rPr>
    </w:lvl>
    <w:lvl w:ilvl="8" w:tplc="BE4044F0">
      <w:start w:val="1"/>
      <w:numFmt w:val="bullet"/>
      <w:lvlText w:val=""/>
      <w:lvlJc w:val="left"/>
      <w:pPr>
        <w:ind w:left="6480" w:hanging="360"/>
      </w:pPr>
      <w:rPr>
        <w:rFonts w:ascii="Wingdings" w:hAnsi="Wingdings" w:hint="default"/>
      </w:rPr>
    </w:lvl>
  </w:abstractNum>
  <w:abstractNum w:abstractNumId="8" w15:restartNumberingAfterBreak="0">
    <w:nsid w:val="65C45B50"/>
    <w:multiLevelType w:val="hybridMultilevel"/>
    <w:tmpl w:val="AA5A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CB6C50"/>
    <w:multiLevelType w:val="hybridMultilevel"/>
    <w:tmpl w:val="A2B0B09E"/>
    <w:lvl w:ilvl="0" w:tplc="4452806A">
      <w:start w:val="1"/>
      <w:numFmt w:val="bullet"/>
      <w:lvlText w:val=""/>
      <w:lvlJc w:val="left"/>
      <w:pPr>
        <w:ind w:left="720" w:hanging="360"/>
      </w:pPr>
      <w:rPr>
        <w:rFonts w:ascii="Symbol" w:hAnsi="Symbol" w:hint="default"/>
      </w:rPr>
    </w:lvl>
    <w:lvl w:ilvl="1" w:tplc="05644028">
      <w:start w:val="1"/>
      <w:numFmt w:val="bullet"/>
      <w:lvlText w:val="o"/>
      <w:lvlJc w:val="left"/>
      <w:pPr>
        <w:ind w:left="1440" w:hanging="360"/>
      </w:pPr>
      <w:rPr>
        <w:rFonts w:ascii="Courier New" w:hAnsi="Courier New" w:hint="default"/>
      </w:rPr>
    </w:lvl>
    <w:lvl w:ilvl="2" w:tplc="B6D48948">
      <w:start w:val="1"/>
      <w:numFmt w:val="bullet"/>
      <w:lvlText w:val=""/>
      <w:lvlJc w:val="left"/>
      <w:pPr>
        <w:ind w:left="2160" w:hanging="360"/>
      </w:pPr>
      <w:rPr>
        <w:rFonts w:ascii="Wingdings" w:hAnsi="Wingdings" w:hint="default"/>
      </w:rPr>
    </w:lvl>
    <w:lvl w:ilvl="3" w:tplc="0DD8865A">
      <w:start w:val="1"/>
      <w:numFmt w:val="bullet"/>
      <w:lvlText w:val=""/>
      <w:lvlJc w:val="left"/>
      <w:pPr>
        <w:ind w:left="2880" w:hanging="360"/>
      </w:pPr>
      <w:rPr>
        <w:rFonts w:ascii="Symbol" w:hAnsi="Symbol" w:hint="default"/>
      </w:rPr>
    </w:lvl>
    <w:lvl w:ilvl="4" w:tplc="B62E74E4">
      <w:start w:val="1"/>
      <w:numFmt w:val="bullet"/>
      <w:lvlText w:val="o"/>
      <w:lvlJc w:val="left"/>
      <w:pPr>
        <w:ind w:left="3600" w:hanging="360"/>
      </w:pPr>
      <w:rPr>
        <w:rFonts w:ascii="Courier New" w:hAnsi="Courier New" w:hint="default"/>
      </w:rPr>
    </w:lvl>
    <w:lvl w:ilvl="5" w:tplc="B39CED12">
      <w:start w:val="1"/>
      <w:numFmt w:val="bullet"/>
      <w:lvlText w:val=""/>
      <w:lvlJc w:val="left"/>
      <w:pPr>
        <w:ind w:left="4320" w:hanging="360"/>
      </w:pPr>
      <w:rPr>
        <w:rFonts w:ascii="Wingdings" w:hAnsi="Wingdings" w:hint="default"/>
      </w:rPr>
    </w:lvl>
    <w:lvl w:ilvl="6" w:tplc="753E6430">
      <w:start w:val="1"/>
      <w:numFmt w:val="bullet"/>
      <w:lvlText w:val=""/>
      <w:lvlJc w:val="left"/>
      <w:pPr>
        <w:ind w:left="5040" w:hanging="360"/>
      </w:pPr>
      <w:rPr>
        <w:rFonts w:ascii="Symbol" w:hAnsi="Symbol" w:hint="default"/>
      </w:rPr>
    </w:lvl>
    <w:lvl w:ilvl="7" w:tplc="0F685760">
      <w:start w:val="1"/>
      <w:numFmt w:val="bullet"/>
      <w:lvlText w:val="o"/>
      <w:lvlJc w:val="left"/>
      <w:pPr>
        <w:ind w:left="5760" w:hanging="360"/>
      </w:pPr>
      <w:rPr>
        <w:rFonts w:ascii="Courier New" w:hAnsi="Courier New" w:hint="default"/>
      </w:rPr>
    </w:lvl>
    <w:lvl w:ilvl="8" w:tplc="7744D01E">
      <w:start w:val="1"/>
      <w:numFmt w:val="bullet"/>
      <w:lvlText w:val=""/>
      <w:lvlJc w:val="left"/>
      <w:pPr>
        <w:ind w:left="6480" w:hanging="360"/>
      </w:pPr>
      <w:rPr>
        <w:rFonts w:ascii="Wingdings" w:hAnsi="Wingdings" w:hint="default"/>
      </w:rPr>
    </w:lvl>
  </w:abstractNum>
  <w:abstractNum w:abstractNumId="10" w15:restartNumberingAfterBreak="0">
    <w:nsid w:val="70305C83"/>
    <w:multiLevelType w:val="hybridMultilevel"/>
    <w:tmpl w:val="421A65A2"/>
    <w:lvl w:ilvl="0" w:tplc="5F7A36CC">
      <w:start w:val="1"/>
      <w:numFmt w:val="bullet"/>
      <w:lvlText w:val=""/>
      <w:lvlJc w:val="left"/>
      <w:pPr>
        <w:ind w:left="720" w:hanging="360"/>
      </w:pPr>
      <w:rPr>
        <w:rFonts w:ascii="Symbol" w:hAnsi="Symbol" w:hint="default"/>
      </w:rPr>
    </w:lvl>
    <w:lvl w:ilvl="1" w:tplc="A5B6D1A8">
      <w:start w:val="1"/>
      <w:numFmt w:val="bullet"/>
      <w:lvlText w:val="o"/>
      <w:lvlJc w:val="left"/>
      <w:pPr>
        <w:ind w:left="1440" w:hanging="360"/>
      </w:pPr>
      <w:rPr>
        <w:rFonts w:ascii="Courier New" w:hAnsi="Courier New" w:hint="default"/>
      </w:rPr>
    </w:lvl>
    <w:lvl w:ilvl="2" w:tplc="D39461F2">
      <w:start w:val="1"/>
      <w:numFmt w:val="bullet"/>
      <w:lvlText w:val=""/>
      <w:lvlJc w:val="left"/>
      <w:pPr>
        <w:ind w:left="2160" w:hanging="360"/>
      </w:pPr>
      <w:rPr>
        <w:rFonts w:ascii="Wingdings" w:hAnsi="Wingdings" w:hint="default"/>
      </w:rPr>
    </w:lvl>
    <w:lvl w:ilvl="3" w:tplc="F30E2B46">
      <w:start w:val="1"/>
      <w:numFmt w:val="bullet"/>
      <w:lvlText w:val=""/>
      <w:lvlJc w:val="left"/>
      <w:pPr>
        <w:ind w:left="2880" w:hanging="360"/>
      </w:pPr>
      <w:rPr>
        <w:rFonts w:ascii="Symbol" w:hAnsi="Symbol" w:hint="default"/>
      </w:rPr>
    </w:lvl>
    <w:lvl w:ilvl="4" w:tplc="8AECE014">
      <w:start w:val="1"/>
      <w:numFmt w:val="bullet"/>
      <w:lvlText w:val="o"/>
      <w:lvlJc w:val="left"/>
      <w:pPr>
        <w:ind w:left="3600" w:hanging="360"/>
      </w:pPr>
      <w:rPr>
        <w:rFonts w:ascii="Courier New" w:hAnsi="Courier New" w:hint="default"/>
      </w:rPr>
    </w:lvl>
    <w:lvl w:ilvl="5" w:tplc="DC94D0AE">
      <w:start w:val="1"/>
      <w:numFmt w:val="bullet"/>
      <w:lvlText w:val=""/>
      <w:lvlJc w:val="left"/>
      <w:pPr>
        <w:ind w:left="4320" w:hanging="360"/>
      </w:pPr>
      <w:rPr>
        <w:rFonts w:ascii="Wingdings" w:hAnsi="Wingdings" w:hint="default"/>
      </w:rPr>
    </w:lvl>
    <w:lvl w:ilvl="6" w:tplc="4DC603E2">
      <w:start w:val="1"/>
      <w:numFmt w:val="bullet"/>
      <w:lvlText w:val=""/>
      <w:lvlJc w:val="left"/>
      <w:pPr>
        <w:ind w:left="5040" w:hanging="360"/>
      </w:pPr>
      <w:rPr>
        <w:rFonts w:ascii="Symbol" w:hAnsi="Symbol" w:hint="default"/>
      </w:rPr>
    </w:lvl>
    <w:lvl w:ilvl="7" w:tplc="53FE8784">
      <w:start w:val="1"/>
      <w:numFmt w:val="bullet"/>
      <w:lvlText w:val="o"/>
      <w:lvlJc w:val="left"/>
      <w:pPr>
        <w:ind w:left="5760" w:hanging="360"/>
      </w:pPr>
      <w:rPr>
        <w:rFonts w:ascii="Courier New" w:hAnsi="Courier New" w:hint="default"/>
      </w:rPr>
    </w:lvl>
    <w:lvl w:ilvl="8" w:tplc="37541C7E">
      <w:start w:val="1"/>
      <w:numFmt w:val="bullet"/>
      <w:lvlText w:val=""/>
      <w:lvlJc w:val="left"/>
      <w:pPr>
        <w:ind w:left="6480" w:hanging="360"/>
      </w:pPr>
      <w:rPr>
        <w:rFonts w:ascii="Wingdings" w:hAnsi="Wingdings" w:hint="default"/>
      </w:rPr>
    </w:lvl>
  </w:abstractNum>
  <w:abstractNum w:abstractNumId="11" w15:restartNumberingAfterBreak="0">
    <w:nsid w:val="72086344"/>
    <w:multiLevelType w:val="hybridMultilevel"/>
    <w:tmpl w:val="2B46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83344D"/>
    <w:multiLevelType w:val="multilevel"/>
    <w:tmpl w:val="4D9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70051785">
    <w:abstractNumId w:val="10"/>
  </w:num>
  <w:num w:numId="2" w16cid:durableId="387339127">
    <w:abstractNumId w:val="9"/>
  </w:num>
  <w:num w:numId="3" w16cid:durableId="1680228542">
    <w:abstractNumId w:val="7"/>
  </w:num>
  <w:num w:numId="4" w16cid:durableId="402146607">
    <w:abstractNumId w:val="6"/>
  </w:num>
  <w:num w:numId="5" w16cid:durableId="1019503132">
    <w:abstractNumId w:val="4"/>
  </w:num>
  <w:num w:numId="6" w16cid:durableId="323751357">
    <w:abstractNumId w:val="12"/>
  </w:num>
  <w:num w:numId="7" w16cid:durableId="1547643370">
    <w:abstractNumId w:val="8"/>
  </w:num>
  <w:num w:numId="8" w16cid:durableId="1317683408">
    <w:abstractNumId w:val="11"/>
  </w:num>
  <w:num w:numId="9" w16cid:durableId="1169712628">
    <w:abstractNumId w:val="2"/>
  </w:num>
  <w:num w:numId="10" w16cid:durableId="2074158037">
    <w:abstractNumId w:val="5"/>
  </w:num>
  <w:num w:numId="11" w16cid:durableId="1852527337">
    <w:abstractNumId w:val="0"/>
  </w:num>
  <w:num w:numId="12" w16cid:durableId="2039504932">
    <w:abstractNumId w:val="3"/>
  </w:num>
  <w:num w:numId="13" w16cid:durableId="241109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B66"/>
    <w:rsid w:val="000B504E"/>
    <w:rsid w:val="000D7FC7"/>
    <w:rsid w:val="00162978"/>
    <w:rsid w:val="00180B66"/>
    <w:rsid w:val="001D3980"/>
    <w:rsid w:val="00213936"/>
    <w:rsid w:val="002725ED"/>
    <w:rsid w:val="002904F4"/>
    <w:rsid w:val="002A265D"/>
    <w:rsid w:val="002D27EB"/>
    <w:rsid w:val="002D2C37"/>
    <w:rsid w:val="003C5272"/>
    <w:rsid w:val="00482A62"/>
    <w:rsid w:val="004E5112"/>
    <w:rsid w:val="0054361A"/>
    <w:rsid w:val="005D0B05"/>
    <w:rsid w:val="005D1D08"/>
    <w:rsid w:val="006E6F90"/>
    <w:rsid w:val="00701941"/>
    <w:rsid w:val="00713779"/>
    <w:rsid w:val="0071475B"/>
    <w:rsid w:val="00720B27"/>
    <w:rsid w:val="0072512B"/>
    <w:rsid w:val="00773556"/>
    <w:rsid w:val="007B6041"/>
    <w:rsid w:val="007C63AB"/>
    <w:rsid w:val="00853D12"/>
    <w:rsid w:val="0085558D"/>
    <w:rsid w:val="00881663"/>
    <w:rsid w:val="00881A9A"/>
    <w:rsid w:val="008A16E2"/>
    <w:rsid w:val="008F46AB"/>
    <w:rsid w:val="009045DB"/>
    <w:rsid w:val="00923679"/>
    <w:rsid w:val="00932D7D"/>
    <w:rsid w:val="009A0F09"/>
    <w:rsid w:val="00A23697"/>
    <w:rsid w:val="00A60CF1"/>
    <w:rsid w:val="00A77E2F"/>
    <w:rsid w:val="00AB0E81"/>
    <w:rsid w:val="00AE31DC"/>
    <w:rsid w:val="00AE7162"/>
    <w:rsid w:val="00B05B35"/>
    <w:rsid w:val="00B279B7"/>
    <w:rsid w:val="00B739BD"/>
    <w:rsid w:val="00B873CF"/>
    <w:rsid w:val="00BA788A"/>
    <w:rsid w:val="00BC64E1"/>
    <w:rsid w:val="00BE5447"/>
    <w:rsid w:val="00BF6391"/>
    <w:rsid w:val="00C170F2"/>
    <w:rsid w:val="00CA4144"/>
    <w:rsid w:val="00CB197A"/>
    <w:rsid w:val="00CD2F3E"/>
    <w:rsid w:val="00D11380"/>
    <w:rsid w:val="00D74FB5"/>
    <w:rsid w:val="00E155FB"/>
    <w:rsid w:val="00E639C3"/>
    <w:rsid w:val="00E804CE"/>
    <w:rsid w:val="01BEF371"/>
    <w:rsid w:val="02C5A538"/>
    <w:rsid w:val="036525E4"/>
    <w:rsid w:val="0465E220"/>
    <w:rsid w:val="04703449"/>
    <w:rsid w:val="04CA10A1"/>
    <w:rsid w:val="05678532"/>
    <w:rsid w:val="058E0D7D"/>
    <w:rsid w:val="071F6530"/>
    <w:rsid w:val="07FC4DB3"/>
    <w:rsid w:val="0829889E"/>
    <w:rsid w:val="08FB01BA"/>
    <w:rsid w:val="09460A34"/>
    <w:rsid w:val="0963F256"/>
    <w:rsid w:val="0978F4BF"/>
    <w:rsid w:val="0A0CE1A5"/>
    <w:rsid w:val="0A5705F2"/>
    <w:rsid w:val="0A57F58F"/>
    <w:rsid w:val="0B0E62AC"/>
    <w:rsid w:val="0C6DBD5B"/>
    <w:rsid w:val="0C76152A"/>
    <w:rsid w:val="0C819D18"/>
    <w:rsid w:val="0CAD778D"/>
    <w:rsid w:val="0D433DA5"/>
    <w:rsid w:val="0D5A2E01"/>
    <w:rsid w:val="0D7FB9CA"/>
    <w:rsid w:val="0D968707"/>
    <w:rsid w:val="0DB417F2"/>
    <w:rsid w:val="0F114EB8"/>
    <w:rsid w:val="0F6519DC"/>
    <w:rsid w:val="0F84BBF4"/>
    <w:rsid w:val="10832506"/>
    <w:rsid w:val="10D17FE9"/>
    <w:rsid w:val="11949871"/>
    <w:rsid w:val="127EE602"/>
    <w:rsid w:val="12A8A021"/>
    <w:rsid w:val="13123C6D"/>
    <w:rsid w:val="13BEB66A"/>
    <w:rsid w:val="1444CAC2"/>
    <w:rsid w:val="158244FF"/>
    <w:rsid w:val="15C6DA3E"/>
    <w:rsid w:val="165CE063"/>
    <w:rsid w:val="16B2C7A9"/>
    <w:rsid w:val="177B0C29"/>
    <w:rsid w:val="17D3C8EA"/>
    <w:rsid w:val="187D7582"/>
    <w:rsid w:val="1989F75B"/>
    <w:rsid w:val="1A25DAD1"/>
    <w:rsid w:val="1BEE4EC2"/>
    <w:rsid w:val="1C380E60"/>
    <w:rsid w:val="1C6AD2DB"/>
    <w:rsid w:val="1D1416A9"/>
    <w:rsid w:val="1DD2FD8B"/>
    <w:rsid w:val="1DF4DB5E"/>
    <w:rsid w:val="20D2922F"/>
    <w:rsid w:val="21F6AECF"/>
    <w:rsid w:val="22161BE6"/>
    <w:rsid w:val="22F38F1F"/>
    <w:rsid w:val="23A51701"/>
    <w:rsid w:val="2482C952"/>
    <w:rsid w:val="250A520A"/>
    <w:rsid w:val="25B9B3A9"/>
    <w:rsid w:val="25FA699A"/>
    <w:rsid w:val="264680F5"/>
    <w:rsid w:val="2885499B"/>
    <w:rsid w:val="29316340"/>
    <w:rsid w:val="2960082A"/>
    <w:rsid w:val="2973C9ED"/>
    <w:rsid w:val="2B0FC975"/>
    <w:rsid w:val="2B583A01"/>
    <w:rsid w:val="2BE9280A"/>
    <w:rsid w:val="2C4E25F4"/>
    <w:rsid w:val="2CAB2AD1"/>
    <w:rsid w:val="2CBC93B8"/>
    <w:rsid w:val="2D06015E"/>
    <w:rsid w:val="2D9B14A6"/>
    <w:rsid w:val="2DCC4741"/>
    <w:rsid w:val="2E028687"/>
    <w:rsid w:val="2E392FFA"/>
    <w:rsid w:val="2E7B4686"/>
    <w:rsid w:val="2EAB709B"/>
    <w:rsid w:val="2ED68988"/>
    <w:rsid w:val="2F817E40"/>
    <w:rsid w:val="300943F8"/>
    <w:rsid w:val="305688AA"/>
    <w:rsid w:val="31EDAA2A"/>
    <w:rsid w:val="322CAF1B"/>
    <w:rsid w:val="3385423C"/>
    <w:rsid w:val="33F52938"/>
    <w:rsid w:val="34FA04B5"/>
    <w:rsid w:val="35913702"/>
    <w:rsid w:val="36D447F0"/>
    <w:rsid w:val="3780FED2"/>
    <w:rsid w:val="39274472"/>
    <w:rsid w:val="39BF2176"/>
    <w:rsid w:val="3A015FD6"/>
    <w:rsid w:val="3A586605"/>
    <w:rsid w:val="3AB2D61B"/>
    <w:rsid w:val="3AD39B82"/>
    <w:rsid w:val="3B4EAA96"/>
    <w:rsid w:val="3C99DDDE"/>
    <w:rsid w:val="3CA6C306"/>
    <w:rsid w:val="3CC940FA"/>
    <w:rsid w:val="3D666F0D"/>
    <w:rsid w:val="3D76E7DF"/>
    <w:rsid w:val="3DA8921B"/>
    <w:rsid w:val="3DE40DF6"/>
    <w:rsid w:val="3E7BC77C"/>
    <w:rsid w:val="3E91263D"/>
    <w:rsid w:val="3EB1B25F"/>
    <w:rsid w:val="3EBD1218"/>
    <w:rsid w:val="3F2EAA30"/>
    <w:rsid w:val="408BB76E"/>
    <w:rsid w:val="4094B344"/>
    <w:rsid w:val="4185AD75"/>
    <w:rsid w:val="4293EC02"/>
    <w:rsid w:val="43120A8E"/>
    <w:rsid w:val="4356FEEF"/>
    <w:rsid w:val="435EF60A"/>
    <w:rsid w:val="436434CE"/>
    <w:rsid w:val="43C46A69"/>
    <w:rsid w:val="441B946C"/>
    <w:rsid w:val="44D3592D"/>
    <w:rsid w:val="452BC072"/>
    <w:rsid w:val="45811A75"/>
    <w:rsid w:val="45A83691"/>
    <w:rsid w:val="45B8577D"/>
    <w:rsid w:val="45D3D00E"/>
    <w:rsid w:val="466D8096"/>
    <w:rsid w:val="46DF0A8F"/>
    <w:rsid w:val="46E29205"/>
    <w:rsid w:val="472105F7"/>
    <w:rsid w:val="473D754A"/>
    <w:rsid w:val="4751C1E0"/>
    <w:rsid w:val="475C1644"/>
    <w:rsid w:val="47FFCAC3"/>
    <w:rsid w:val="4845A713"/>
    <w:rsid w:val="490F50E9"/>
    <w:rsid w:val="4935170A"/>
    <w:rsid w:val="49D8F3C6"/>
    <w:rsid w:val="4A223980"/>
    <w:rsid w:val="4A734AFA"/>
    <w:rsid w:val="4C1CA323"/>
    <w:rsid w:val="4C55A06E"/>
    <w:rsid w:val="4C9EB753"/>
    <w:rsid w:val="4CB7335C"/>
    <w:rsid w:val="4CBE1EDA"/>
    <w:rsid w:val="4DD236D7"/>
    <w:rsid w:val="4E2D5A51"/>
    <w:rsid w:val="4F0D9BD3"/>
    <w:rsid w:val="4F3245B5"/>
    <w:rsid w:val="4F6FDFDB"/>
    <w:rsid w:val="50258A3D"/>
    <w:rsid w:val="505AD9EC"/>
    <w:rsid w:val="51514EA6"/>
    <w:rsid w:val="52E08297"/>
    <w:rsid w:val="540435A7"/>
    <w:rsid w:val="54159760"/>
    <w:rsid w:val="546A164F"/>
    <w:rsid w:val="54718A23"/>
    <w:rsid w:val="5494727F"/>
    <w:rsid w:val="54EB0A0B"/>
    <w:rsid w:val="556FE7FF"/>
    <w:rsid w:val="55DCC6AE"/>
    <w:rsid w:val="5624721D"/>
    <w:rsid w:val="5693A5BA"/>
    <w:rsid w:val="574FE601"/>
    <w:rsid w:val="57964216"/>
    <w:rsid w:val="57EA9683"/>
    <w:rsid w:val="589908DB"/>
    <w:rsid w:val="5A9E83C2"/>
    <w:rsid w:val="5AA570B3"/>
    <w:rsid w:val="5ABEF5EE"/>
    <w:rsid w:val="5B4A84DF"/>
    <w:rsid w:val="5BE365CE"/>
    <w:rsid w:val="5C2039A9"/>
    <w:rsid w:val="5C97787C"/>
    <w:rsid w:val="5E3FAB26"/>
    <w:rsid w:val="5E6643BA"/>
    <w:rsid w:val="5F31DBAB"/>
    <w:rsid w:val="5F952353"/>
    <w:rsid w:val="5FE482A9"/>
    <w:rsid w:val="601F32F6"/>
    <w:rsid w:val="612BD4B6"/>
    <w:rsid w:val="61D2930F"/>
    <w:rsid w:val="626A9AC6"/>
    <w:rsid w:val="62F599D4"/>
    <w:rsid w:val="634C3184"/>
    <w:rsid w:val="6457894B"/>
    <w:rsid w:val="64C467E3"/>
    <w:rsid w:val="65A928DB"/>
    <w:rsid w:val="674F9B9F"/>
    <w:rsid w:val="6759C2F0"/>
    <w:rsid w:val="67C4EB53"/>
    <w:rsid w:val="68159F1D"/>
    <w:rsid w:val="68F45268"/>
    <w:rsid w:val="69961FB7"/>
    <w:rsid w:val="6BA350E2"/>
    <w:rsid w:val="6BF1D51A"/>
    <w:rsid w:val="6C921207"/>
    <w:rsid w:val="6CDBF270"/>
    <w:rsid w:val="6D76CD24"/>
    <w:rsid w:val="6E3C12F1"/>
    <w:rsid w:val="6E4B75F5"/>
    <w:rsid w:val="6E9847CF"/>
    <w:rsid w:val="6EB4E48E"/>
    <w:rsid w:val="6F34E735"/>
    <w:rsid w:val="6FEA634D"/>
    <w:rsid w:val="700F0D31"/>
    <w:rsid w:val="7076C205"/>
    <w:rsid w:val="70BA8A04"/>
    <w:rsid w:val="70DA6099"/>
    <w:rsid w:val="70F64145"/>
    <w:rsid w:val="717B53B2"/>
    <w:rsid w:val="7235B5D2"/>
    <w:rsid w:val="725C97AE"/>
    <w:rsid w:val="73868296"/>
    <w:rsid w:val="739DAE0B"/>
    <w:rsid w:val="73BEC842"/>
    <w:rsid w:val="74203A92"/>
    <w:rsid w:val="74C47064"/>
    <w:rsid w:val="7631ECB7"/>
    <w:rsid w:val="76630619"/>
    <w:rsid w:val="781715F2"/>
    <w:rsid w:val="7826F44E"/>
    <w:rsid w:val="78FEC710"/>
    <w:rsid w:val="7953387B"/>
    <w:rsid w:val="7A1B494C"/>
    <w:rsid w:val="7A80E94B"/>
    <w:rsid w:val="7C7737B1"/>
    <w:rsid w:val="7C8B18FF"/>
    <w:rsid w:val="7CD89081"/>
    <w:rsid w:val="7D4C8310"/>
    <w:rsid w:val="7D5710F5"/>
    <w:rsid w:val="7D7E8F3F"/>
    <w:rsid w:val="7DC84452"/>
    <w:rsid w:val="7F72C5F6"/>
    <w:rsid w:val="7F7437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5D88"/>
  <w15:chartTrackingRefBased/>
  <w15:docId w15:val="{B6350211-1A0D-4DCD-8815-AB795897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3AB"/>
    <w:rPr>
      <w:rFonts w:ascii="Times New Roman" w:eastAsia="Times New Roman" w:hAnsi="Times New Roman" w:cs="Times New Roman"/>
    </w:rPr>
  </w:style>
  <w:style w:type="paragraph" w:styleId="Heading1">
    <w:name w:val="heading 1"/>
    <w:basedOn w:val="Normal"/>
    <w:next w:val="Normal"/>
    <w:link w:val="Heading1Char"/>
    <w:uiPriority w:val="9"/>
    <w:qFormat/>
    <w:rsid w:val="00180B6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B66"/>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180B66"/>
    <w:pPr>
      <w:spacing w:before="100" w:beforeAutospacing="1" w:after="100" w:afterAutospacing="1"/>
    </w:pPr>
  </w:style>
  <w:style w:type="character" w:customStyle="1" w:styleId="normaltextrun">
    <w:name w:val="normaltextrun"/>
    <w:basedOn w:val="DefaultParagraphFont"/>
    <w:rsid w:val="00180B66"/>
  </w:style>
  <w:style w:type="character" w:customStyle="1" w:styleId="scxw221271408">
    <w:name w:val="scxw221271408"/>
    <w:basedOn w:val="DefaultParagraphFont"/>
    <w:rsid w:val="00180B66"/>
  </w:style>
  <w:style w:type="character" w:customStyle="1" w:styleId="eop">
    <w:name w:val="eop"/>
    <w:basedOn w:val="DefaultParagraphFont"/>
    <w:rsid w:val="00180B66"/>
  </w:style>
  <w:style w:type="paragraph" w:styleId="ListParagraph">
    <w:name w:val="List Paragraph"/>
    <w:basedOn w:val="Normal"/>
    <w:uiPriority w:val="34"/>
    <w:qFormat/>
    <w:rsid w:val="00180B66"/>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D3980"/>
    <w:rPr>
      <w:color w:val="0563C1" w:themeColor="hyperlink"/>
      <w:u w:val="single"/>
    </w:rPr>
  </w:style>
  <w:style w:type="character" w:customStyle="1" w:styleId="UnresolvedMention1">
    <w:name w:val="Unresolved Mention1"/>
    <w:basedOn w:val="DefaultParagraphFont"/>
    <w:uiPriority w:val="99"/>
    <w:semiHidden/>
    <w:unhideWhenUsed/>
    <w:rsid w:val="001D3980"/>
    <w:rPr>
      <w:color w:val="605E5C"/>
      <w:shd w:val="clear" w:color="auto" w:fill="E1DFDD"/>
    </w:rPr>
  </w:style>
  <w:style w:type="character" w:styleId="FollowedHyperlink">
    <w:name w:val="FollowedHyperlink"/>
    <w:basedOn w:val="DefaultParagraphFont"/>
    <w:uiPriority w:val="99"/>
    <w:semiHidden/>
    <w:unhideWhenUsed/>
    <w:rsid w:val="005D0B05"/>
    <w:rPr>
      <w:color w:val="954F72" w:themeColor="followedHyperlink"/>
      <w:u w:val="single"/>
    </w:rPr>
  </w:style>
  <w:style w:type="table" w:styleId="TableGrid">
    <w:name w:val="Table Grid"/>
    <w:basedOn w:val="TableNormal"/>
    <w:uiPriority w:val="39"/>
    <w:rsid w:val="00543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74FB5"/>
    <w:rPr>
      <w:b/>
      <w:bCs/>
    </w:rPr>
  </w:style>
  <w:style w:type="character" w:customStyle="1" w:styleId="CommentSubjectChar">
    <w:name w:val="Comment Subject Char"/>
    <w:basedOn w:val="CommentTextChar"/>
    <w:link w:val="CommentSubject"/>
    <w:uiPriority w:val="99"/>
    <w:semiHidden/>
    <w:rsid w:val="00D74FB5"/>
    <w:rPr>
      <w:rFonts w:ascii="Times New Roman" w:eastAsia="Times New Roman" w:hAnsi="Times New Roman" w:cs="Times New Roman"/>
      <w:b/>
      <w:bCs/>
      <w:sz w:val="20"/>
      <w:szCs w:val="20"/>
    </w:rPr>
  </w:style>
  <w:style w:type="paragraph" w:styleId="Revision">
    <w:name w:val="Revision"/>
    <w:hidden/>
    <w:uiPriority w:val="99"/>
    <w:semiHidden/>
    <w:rsid w:val="00AE7162"/>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E7162"/>
    <w:rPr>
      <w:color w:val="605E5C"/>
      <w:shd w:val="clear" w:color="auto" w:fill="E1DFDD"/>
    </w:rPr>
  </w:style>
  <w:style w:type="character" w:styleId="Mention">
    <w:name w:val="Mention"/>
    <w:basedOn w:val="DefaultParagraphFont"/>
    <w:uiPriority w:val="99"/>
    <w:unhideWhenUsed/>
    <w:rsid w:val="009A0F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34671">
      <w:bodyDiv w:val="1"/>
      <w:marLeft w:val="0"/>
      <w:marRight w:val="0"/>
      <w:marTop w:val="0"/>
      <w:marBottom w:val="0"/>
      <w:divBdr>
        <w:top w:val="none" w:sz="0" w:space="0" w:color="auto"/>
        <w:left w:val="none" w:sz="0" w:space="0" w:color="auto"/>
        <w:bottom w:val="none" w:sz="0" w:space="0" w:color="auto"/>
        <w:right w:val="none" w:sz="0" w:space="0" w:color="auto"/>
      </w:divBdr>
    </w:div>
    <w:div w:id="598372535">
      <w:bodyDiv w:val="1"/>
      <w:marLeft w:val="0"/>
      <w:marRight w:val="0"/>
      <w:marTop w:val="0"/>
      <w:marBottom w:val="0"/>
      <w:divBdr>
        <w:top w:val="none" w:sz="0" w:space="0" w:color="auto"/>
        <w:left w:val="none" w:sz="0" w:space="0" w:color="auto"/>
        <w:bottom w:val="none" w:sz="0" w:space="0" w:color="auto"/>
        <w:right w:val="none" w:sz="0" w:space="0" w:color="auto"/>
      </w:divBdr>
    </w:div>
    <w:div w:id="827208999">
      <w:bodyDiv w:val="1"/>
      <w:marLeft w:val="0"/>
      <w:marRight w:val="0"/>
      <w:marTop w:val="0"/>
      <w:marBottom w:val="0"/>
      <w:divBdr>
        <w:top w:val="none" w:sz="0" w:space="0" w:color="auto"/>
        <w:left w:val="none" w:sz="0" w:space="0" w:color="auto"/>
        <w:bottom w:val="none" w:sz="0" w:space="0" w:color="auto"/>
        <w:right w:val="none" w:sz="0" w:space="0" w:color="auto"/>
      </w:divBdr>
    </w:div>
    <w:div w:id="979119357">
      <w:bodyDiv w:val="1"/>
      <w:marLeft w:val="0"/>
      <w:marRight w:val="0"/>
      <w:marTop w:val="0"/>
      <w:marBottom w:val="0"/>
      <w:divBdr>
        <w:top w:val="none" w:sz="0" w:space="0" w:color="auto"/>
        <w:left w:val="none" w:sz="0" w:space="0" w:color="auto"/>
        <w:bottom w:val="none" w:sz="0" w:space="0" w:color="auto"/>
        <w:right w:val="none" w:sz="0" w:space="0" w:color="auto"/>
      </w:divBdr>
      <w:divsChild>
        <w:div w:id="65274938">
          <w:marLeft w:val="0"/>
          <w:marRight w:val="0"/>
          <w:marTop w:val="0"/>
          <w:marBottom w:val="0"/>
          <w:divBdr>
            <w:top w:val="none" w:sz="0" w:space="0" w:color="auto"/>
            <w:left w:val="none" w:sz="0" w:space="0" w:color="auto"/>
            <w:bottom w:val="none" w:sz="0" w:space="0" w:color="auto"/>
            <w:right w:val="none" w:sz="0" w:space="0" w:color="auto"/>
          </w:divBdr>
        </w:div>
        <w:div w:id="83843659">
          <w:marLeft w:val="0"/>
          <w:marRight w:val="0"/>
          <w:marTop w:val="0"/>
          <w:marBottom w:val="0"/>
          <w:divBdr>
            <w:top w:val="none" w:sz="0" w:space="0" w:color="auto"/>
            <w:left w:val="none" w:sz="0" w:space="0" w:color="auto"/>
            <w:bottom w:val="none" w:sz="0" w:space="0" w:color="auto"/>
            <w:right w:val="none" w:sz="0" w:space="0" w:color="auto"/>
          </w:divBdr>
        </w:div>
        <w:div w:id="512259721">
          <w:marLeft w:val="0"/>
          <w:marRight w:val="0"/>
          <w:marTop w:val="0"/>
          <w:marBottom w:val="0"/>
          <w:divBdr>
            <w:top w:val="none" w:sz="0" w:space="0" w:color="auto"/>
            <w:left w:val="none" w:sz="0" w:space="0" w:color="auto"/>
            <w:bottom w:val="none" w:sz="0" w:space="0" w:color="auto"/>
            <w:right w:val="none" w:sz="0" w:space="0" w:color="auto"/>
          </w:divBdr>
        </w:div>
        <w:div w:id="569267705">
          <w:marLeft w:val="0"/>
          <w:marRight w:val="0"/>
          <w:marTop w:val="0"/>
          <w:marBottom w:val="0"/>
          <w:divBdr>
            <w:top w:val="none" w:sz="0" w:space="0" w:color="auto"/>
            <w:left w:val="none" w:sz="0" w:space="0" w:color="auto"/>
            <w:bottom w:val="none" w:sz="0" w:space="0" w:color="auto"/>
            <w:right w:val="none" w:sz="0" w:space="0" w:color="auto"/>
          </w:divBdr>
        </w:div>
        <w:div w:id="1171919085">
          <w:marLeft w:val="0"/>
          <w:marRight w:val="0"/>
          <w:marTop w:val="0"/>
          <w:marBottom w:val="0"/>
          <w:divBdr>
            <w:top w:val="none" w:sz="0" w:space="0" w:color="auto"/>
            <w:left w:val="none" w:sz="0" w:space="0" w:color="auto"/>
            <w:bottom w:val="none" w:sz="0" w:space="0" w:color="auto"/>
            <w:right w:val="none" w:sz="0" w:space="0" w:color="auto"/>
          </w:divBdr>
        </w:div>
        <w:div w:id="1374887338">
          <w:marLeft w:val="0"/>
          <w:marRight w:val="0"/>
          <w:marTop w:val="0"/>
          <w:marBottom w:val="0"/>
          <w:divBdr>
            <w:top w:val="none" w:sz="0" w:space="0" w:color="auto"/>
            <w:left w:val="none" w:sz="0" w:space="0" w:color="auto"/>
            <w:bottom w:val="none" w:sz="0" w:space="0" w:color="auto"/>
            <w:right w:val="none" w:sz="0" w:space="0" w:color="auto"/>
          </w:divBdr>
        </w:div>
      </w:divsChild>
    </w:div>
    <w:div w:id="1172991423">
      <w:bodyDiv w:val="1"/>
      <w:marLeft w:val="0"/>
      <w:marRight w:val="0"/>
      <w:marTop w:val="0"/>
      <w:marBottom w:val="0"/>
      <w:divBdr>
        <w:top w:val="none" w:sz="0" w:space="0" w:color="auto"/>
        <w:left w:val="none" w:sz="0" w:space="0" w:color="auto"/>
        <w:bottom w:val="none" w:sz="0" w:space="0" w:color="auto"/>
        <w:right w:val="none" w:sz="0" w:space="0" w:color="auto"/>
      </w:divBdr>
    </w:div>
    <w:div w:id="1861893397">
      <w:bodyDiv w:val="1"/>
      <w:marLeft w:val="0"/>
      <w:marRight w:val="0"/>
      <w:marTop w:val="0"/>
      <w:marBottom w:val="0"/>
      <w:divBdr>
        <w:top w:val="none" w:sz="0" w:space="0" w:color="auto"/>
        <w:left w:val="none" w:sz="0" w:space="0" w:color="auto"/>
        <w:bottom w:val="none" w:sz="0" w:space="0" w:color="auto"/>
        <w:right w:val="none" w:sz="0" w:space="0" w:color="auto"/>
      </w:divBdr>
    </w:div>
    <w:div w:id="1877693053">
      <w:bodyDiv w:val="1"/>
      <w:marLeft w:val="0"/>
      <w:marRight w:val="0"/>
      <w:marTop w:val="0"/>
      <w:marBottom w:val="0"/>
      <w:divBdr>
        <w:top w:val="none" w:sz="0" w:space="0" w:color="auto"/>
        <w:left w:val="none" w:sz="0" w:space="0" w:color="auto"/>
        <w:bottom w:val="none" w:sz="0" w:space="0" w:color="auto"/>
        <w:right w:val="none" w:sz="0" w:space="0" w:color="auto"/>
      </w:divBdr>
    </w:div>
    <w:div w:id="1960641383">
      <w:bodyDiv w:val="1"/>
      <w:marLeft w:val="0"/>
      <w:marRight w:val="0"/>
      <w:marTop w:val="0"/>
      <w:marBottom w:val="0"/>
      <w:divBdr>
        <w:top w:val="none" w:sz="0" w:space="0" w:color="auto"/>
        <w:left w:val="none" w:sz="0" w:space="0" w:color="auto"/>
        <w:bottom w:val="none" w:sz="0" w:space="0" w:color="auto"/>
        <w:right w:val="none" w:sz="0" w:space="0" w:color="auto"/>
      </w:divBdr>
      <w:divsChild>
        <w:div w:id="180516959">
          <w:marLeft w:val="0"/>
          <w:marRight w:val="0"/>
          <w:marTop w:val="0"/>
          <w:marBottom w:val="0"/>
          <w:divBdr>
            <w:top w:val="none" w:sz="0" w:space="0" w:color="auto"/>
            <w:left w:val="none" w:sz="0" w:space="0" w:color="auto"/>
            <w:bottom w:val="none" w:sz="0" w:space="0" w:color="auto"/>
            <w:right w:val="none" w:sz="0" w:space="0" w:color="auto"/>
          </w:divBdr>
        </w:div>
        <w:div w:id="1338461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a.org/suicideprevention?utm_source=linkedin&amp;utm_medium=organic&amp;utm_campaign=suicide-prevention-month-2024%22%20&#64991;HYPERLINK%20%22https://www.aha.org/suicideprevention?utm_source=linkedin&amp;utm_medium=organic&amp;utm_campaign=suicide-prevention-month-2024" TargetMode="External"/><Relationship Id="rId18" Type="http://schemas.openxmlformats.org/officeDocument/2006/relationships/hyperlink" Target="https://www.aha.org/advancing-health-podcast/2024-08-12-youth-crisis-how-innovative-program-addressing-pediatric-mental-health" TargetMode="External"/><Relationship Id="rId26" Type="http://schemas.openxmlformats.org/officeDocument/2006/relationships/hyperlink" Target="https://www.aha.org/aha-center-health-innovation-market-scan/2024-07-16-work-remains-physician-burnout-rates-are-coming-down" TargetMode="External"/><Relationship Id="rId39" Type="http://schemas.openxmlformats.org/officeDocument/2006/relationships/image" Target="media/image10.jpeg"/><Relationship Id="rId21" Type="http://schemas.openxmlformats.org/officeDocument/2006/relationships/hyperlink" Target="https://www.aha.org/suicideprevention/health-care-workforce/suicide-prevention-guide?utm_source=linkedin&amp;utm_medium=organic&amp;utm_campaign=suicide-prevention-month-2024" TargetMode="External"/><Relationship Id="rId34" Type="http://schemas.openxmlformats.org/officeDocument/2006/relationships/image" Target="media/image5.jpeg"/><Relationship Id="rId42" Type="http://schemas.openxmlformats.org/officeDocument/2006/relationships/image" Target="media/image1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ha.org/news/blog/2022-07-13-how-respectful-dialogue-can-reduce-mental-health-stigma" TargetMode="External"/><Relationship Id="rId29" Type="http://schemas.openxmlformats.org/officeDocument/2006/relationships/hyperlink" Target="https://www.aha.org/people-matter-words-matter?utm_source=facebook&amp;utm_medium=organic&amp;utm_campaign=people-matter-suicide-prevention&amp;utm_content=behavioral-healt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ha.org/suicideprevention?utm_source=twitter&amp;utm_medium=organic&amp;utm_campaign=suicide-prevention-month-2024" TargetMode="External"/><Relationship Id="rId24" Type="http://schemas.openxmlformats.org/officeDocument/2006/relationships/hyperlink" Target="https://www.aha.org/advancing-health-podcast/2023-05-24-finding-right-words-role-peer-support-mental-health"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https://www.aha.org/advancing-health-podcast/be-well-preventing-physician-suicide" TargetMode="External"/><Relationship Id="rId23" Type="http://schemas.openxmlformats.org/officeDocument/2006/relationships/hyperlink" Target="https://www.aha.org/advancing-health-podcast/2023-05-24-finding-right-words-role-peer-support-mental-health" TargetMode="External"/><Relationship Id="rId28" Type="http://schemas.openxmlformats.org/officeDocument/2006/relationships/hyperlink" Target="https://www.aha.org/people-matter-words-matter?utm_source=twitter&amp;utm_medium=organic&amp;utm_campaign=people-matter-suicide-prevention&amp;utm_content=behavioral-health" TargetMode="External"/><Relationship Id="rId36" Type="http://schemas.openxmlformats.org/officeDocument/2006/relationships/image" Target="media/image7.jpeg"/><Relationship Id="rId10" Type="http://schemas.openxmlformats.org/officeDocument/2006/relationships/hyperlink" Target="https://www.aha.org/suicideprevention" TargetMode="External"/><Relationship Id="rId19" Type="http://schemas.openxmlformats.org/officeDocument/2006/relationships/hyperlink" Target="https://www.aha.org/suicideprevention/health-care-workforce/suicide-prevention-guide?utm_source=twitter&amp;utm_medium=organic&amp;utm_campaign=suicide-prevention-month-2024" TargetMode="External"/><Relationship Id="rId31" Type="http://schemas.openxmlformats.org/officeDocument/2006/relationships/hyperlink" Target="https://drive.google.com/drive/folders/1nW15oZOcDx6gaqR78e05m1dMmEtR1yAO?usp=sharing"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trustees.aha.org/why-boards-should-focus-suicide-prevention" TargetMode="External"/><Relationship Id="rId22" Type="http://schemas.openxmlformats.org/officeDocument/2006/relationships/hyperlink" Target="https://www.youtube.com/watch?v=bgFnTYaFrLw" TargetMode="External"/><Relationship Id="rId27" Type="http://schemas.openxmlformats.org/officeDocument/2006/relationships/hyperlink" Target="https://www.aha.org/system/files/media/file/2023/12/PMWM-supporting-colleagues.pdf" TargetMode="External"/><Relationship Id="rId30" Type="http://schemas.openxmlformats.org/officeDocument/2006/relationships/hyperlink" Target="https://www.aha.org/people-matter-words-matter?utm_source=linkedin&amp;utm_medium=organic&amp;utm_campaign=people-matter-suicide-prevention&amp;utm_content=behavioral-health" TargetMode="External"/><Relationship Id="rId35" Type="http://schemas.openxmlformats.org/officeDocument/2006/relationships/image" Target="media/image6.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aha.org/suicideprevention?utm_source=linkedin&amp;utm_medium=organic&amp;utm_campaign=suicide-prevention-month-2024" TargetMode="External"/><Relationship Id="rId17" Type="http://schemas.openxmlformats.org/officeDocument/2006/relationships/hyperlink" Target="https://www.aha.org/physicians/well-playbook" TargetMode="External"/><Relationship Id="rId25" Type="http://schemas.openxmlformats.org/officeDocument/2006/relationships/hyperlink" Target="https://www.aha.org/aha-center-health-innovation-market-scan/2024-07-16-work-remains-physician-burnout-rates-are-coming-down" TargetMode="External"/><Relationship Id="rId33" Type="http://schemas.openxmlformats.org/officeDocument/2006/relationships/image" Target="media/image4.jpeg"/><Relationship Id="rId38" Type="http://schemas.openxmlformats.org/officeDocument/2006/relationships/image" Target="media/image9.jpeg"/><Relationship Id="rId20" Type="http://schemas.openxmlformats.org/officeDocument/2006/relationships/hyperlink" Target="https://www.aha.org/suicideprevention/health-care-workforce/suicide-prevention-guide?utm_source=facebook&amp;utm_medium=organic&amp;utm_campaign=suicide-prevention-month-2024" TargetMode="External"/><Relationship Id="rId41" Type="http://schemas.openxmlformats.org/officeDocument/2006/relationships/image" Target="media/image12.jpeg"/></Relationships>
</file>

<file path=word/documenttasks/documenttasks1.xml><?xml version="1.0" encoding="utf-8"?>
<t:Tasks xmlns:t="http://schemas.microsoft.com/office/tasks/2019/documenttasks" xmlns:oel="http://schemas.microsoft.com/office/2019/extlst">
  <t:Task id="{CCE3A916-0FB9-4CBF-BB3A-9EFAFDD1F8D7}">
    <t:Anchor>
      <t:Comment id="1154140071"/>
    </t:Anchor>
    <t:History>
      <t:Event id="{901A4AC5-D82A-4B4A-8493-EC35F34EA650}" time="2024-08-23T17:00:56.543Z">
        <t:Attribution userId="S::jsteiger@aha.org::87323999-f2a3-4c82-a2f4-82d432ab7bab" userProvider="AD" userName="Steiger, Jordan"/>
        <t:Anchor>
          <t:Comment id="1154140071"/>
        </t:Anchor>
        <t:Create/>
      </t:Event>
      <t:Event id="{00A65B65-A2B5-4645-833A-9726AE54DC51}" time="2024-08-23T17:00:56.543Z">
        <t:Attribution userId="S::jsteiger@aha.org::87323999-f2a3-4c82-a2f4-82d432ab7bab" userProvider="AD" userName="Steiger, Jordan"/>
        <t:Anchor>
          <t:Comment id="1154140071"/>
        </t:Anchor>
        <t:Assign userId="S::klanning@aha.org::2c103de4-42c6-4071-8f5c-58b3542770be" userProvider="AD" userName="Lanning, Kristin"/>
      </t:Event>
      <t:Event id="{3BCBE18B-7E09-4AB1-A52D-5E17575D4C00}" time="2024-08-23T17:00:56.543Z">
        <t:Attribution userId="S::jsteiger@aha.org::87323999-f2a3-4c82-a2f4-82d432ab7bab" userProvider="AD" userName="Steiger, Jordan"/>
        <t:Anchor>
          <t:Comment id="1154140071"/>
        </t:Anchor>
        <t:SetTitle title="@Lanning, Kristin Rebecca reminded me that this poster would be good to add in as we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00B71380F49141B8A6040064357B24" ma:contentTypeVersion="16" ma:contentTypeDescription="Create a new document." ma:contentTypeScope="" ma:versionID="26cba86d20e4522a42d9b4eaafbf0509">
  <xsd:schema xmlns:xsd="http://www.w3.org/2001/XMLSchema" xmlns:xs="http://www.w3.org/2001/XMLSchema" xmlns:p="http://schemas.microsoft.com/office/2006/metadata/properties" xmlns:ns2="96ea9218-c573-48f9-a617-4e70d91d74cf" xmlns:ns3="47fdc4c2-a1df-4bd1-8e2d-b611cb626bd1" targetNamespace="http://schemas.microsoft.com/office/2006/metadata/properties" ma:root="true" ma:fieldsID="a0e81f52c0ce8e3dd18ab39a0295f375" ns2:_="" ns3:_="">
    <xsd:import namespace="96ea9218-c573-48f9-a617-4e70d91d74cf"/>
    <xsd:import namespace="47fdc4c2-a1df-4bd1-8e2d-b611cb626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a9218-c573-48f9-a617-4e70d91d7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571f750-ffd7-460e-a2fb-6091813d983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fdc4c2-a1df-4bd1-8e2d-b611cb626b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068af6-8cfe-4ea7-bdb2-0f70dfec18c4}" ma:internalName="TaxCatchAll" ma:showField="CatchAllData" ma:web="47fdc4c2-a1df-4bd1-8e2d-b611cb626b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ea9218-c573-48f9-a617-4e70d91d74cf">
      <Terms xmlns="http://schemas.microsoft.com/office/infopath/2007/PartnerControls"/>
    </lcf76f155ced4ddcb4097134ff3c332f>
    <TaxCatchAll xmlns="47fdc4c2-a1df-4bd1-8e2d-b611cb626bd1" xsi:nil="true"/>
  </documentManagement>
</p:properties>
</file>

<file path=customXml/itemProps1.xml><?xml version="1.0" encoding="utf-8"?>
<ds:datastoreItem xmlns:ds="http://schemas.openxmlformats.org/officeDocument/2006/customXml" ds:itemID="{6E33D5EC-288C-470E-B961-13E53FEDE40E}">
  <ds:schemaRefs>
    <ds:schemaRef ds:uri="http://schemas.microsoft.com/sharepoint/v3/contenttype/forms"/>
  </ds:schemaRefs>
</ds:datastoreItem>
</file>

<file path=customXml/itemProps2.xml><?xml version="1.0" encoding="utf-8"?>
<ds:datastoreItem xmlns:ds="http://schemas.openxmlformats.org/officeDocument/2006/customXml" ds:itemID="{62B5CAC2-AA0A-4998-B543-A4B56375C770}">
  <ds:schemaRefs>
    <ds:schemaRef ds:uri="http://schemas.microsoft.com/office/2006/metadata/contentType"/>
    <ds:schemaRef ds:uri="http://schemas.microsoft.com/office/2006/metadata/properties/metaAttributes"/>
    <ds:schemaRef ds:uri="http://www.w3.org/2000/xmlns/"/>
    <ds:schemaRef ds:uri="http://www.w3.org/2001/XMLSchema"/>
    <ds:schemaRef ds:uri="96ea9218-c573-48f9-a617-4e70d91d74cf"/>
    <ds:schemaRef ds:uri="47fdc4c2-a1df-4bd1-8e2d-b611cb626bd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968A46-CA02-4FB4-910E-68485C50B546}">
  <ds:schemaRefs>
    <ds:schemaRef ds:uri="http://schemas.microsoft.com/office/2006/metadata/properties"/>
    <ds:schemaRef ds:uri="http://www.w3.org/2000/xmlns/"/>
    <ds:schemaRef ds:uri="96ea9218-c573-48f9-a617-4e70d91d74cf"/>
    <ds:schemaRef ds:uri="http://schemas.microsoft.com/office/infopath/2007/PartnerControls"/>
    <ds:schemaRef ds:uri="47fdc4c2-a1df-4bd1-8e2d-b611cb626bd1"/>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2260</Words>
  <Characters>13405</Characters>
  <Application>Microsoft Office Word</Application>
  <DocSecurity>4</DocSecurity>
  <Lines>362</Lines>
  <Paragraphs>307</Paragraphs>
  <ScaleCrop>false</ScaleCrop>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Lanning, Kristin</dc:creator>
  <cp:keywords/>
  <dc:description/>
  <cp:lastModifiedBy>Moyo (Williams), Nia</cp:lastModifiedBy>
  <cp:revision>2</cp:revision>
  <dcterms:created xsi:type="dcterms:W3CDTF">2024-08-28T20:02:00Z</dcterms:created>
  <dcterms:modified xsi:type="dcterms:W3CDTF">2024-08-28T20:02:00Z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0x0101002F00B71380F49141B8A6040064357B24</vt:lpwstr>
  </property>
  <property fmtid="{D5CDD505-2E9C-101B-9397-08002B2CF9AE}" pid="3" name="MediaServiceImageTags">
    <vt:lpwstr/>
  </property>
</Properties>
</file>